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3CB" w:rsidRDefault="00BD03CB">
      <w:pPr>
        <w:pStyle w:val="Standard"/>
        <w:jc w:val="center"/>
        <w:rPr>
          <w:rFonts w:ascii="Verdana" w:hAnsi="Verdana" w:cs="Verdana"/>
          <w:b/>
          <w:sz w:val="20"/>
          <w:szCs w:val="20"/>
        </w:rPr>
      </w:pPr>
    </w:p>
    <w:p w:rsidR="00BD03CB" w:rsidRDefault="00AF44CD">
      <w:pPr>
        <w:pStyle w:val="Standard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Dichiarazione relativa alle cause di incompatibilità ai sensi del D.Lgs. n. 39/2013</w:t>
      </w:r>
    </w:p>
    <w:p w:rsidR="00BD03CB" w:rsidRDefault="00AF44CD">
      <w:pPr>
        <w:pStyle w:val="Standard"/>
        <w:jc w:val="center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(sostitutiva di certificazioni e atti di notorietà ex artt. 46 e 47 del D.P.R. 28.12.2000, n. 445)</w:t>
      </w:r>
    </w:p>
    <w:p w:rsidR="00BD03CB" w:rsidRDefault="00BD03CB">
      <w:pPr>
        <w:pStyle w:val="Standard"/>
        <w:jc w:val="both"/>
        <w:rPr>
          <w:rFonts w:ascii="Verdana" w:hAnsi="Verdana" w:cs="Verdana"/>
          <w:bCs/>
          <w:sz w:val="18"/>
          <w:szCs w:val="18"/>
        </w:rPr>
      </w:pPr>
    </w:p>
    <w:p w:rsidR="00BD03CB" w:rsidRDefault="00BD03CB">
      <w:pPr>
        <w:pStyle w:val="Standard"/>
        <w:jc w:val="both"/>
        <w:rPr>
          <w:rFonts w:ascii="Verdana" w:hAnsi="Verdana" w:cs="Verdana"/>
        </w:rPr>
      </w:pPr>
    </w:p>
    <w:p w:rsidR="00BD03CB" w:rsidRDefault="00BD03CB">
      <w:pPr>
        <w:pStyle w:val="Standard"/>
        <w:jc w:val="both"/>
        <w:rPr>
          <w:rFonts w:ascii="Verdana" w:hAnsi="Verdana" w:cs="Verdana"/>
        </w:rPr>
      </w:pPr>
    </w:p>
    <w:p w:rsidR="00BD03CB" w:rsidRDefault="00AF44CD">
      <w:pPr>
        <w:pStyle w:val="Standard"/>
        <w:jc w:val="both"/>
      </w:pPr>
      <w:r>
        <w:rPr>
          <w:rFonts w:ascii="Verdana" w:hAnsi="Verdana" w:cs="Verdana"/>
          <w:sz w:val="16"/>
          <w:szCs w:val="16"/>
        </w:rPr>
        <w:t xml:space="preserve">Il sottoscritto avv. Mauro Casarini, nato a </w:t>
      </w:r>
      <w:r>
        <w:rPr>
          <w:rFonts w:ascii="Verdana" w:hAnsi="Verdana" w:cs="Verdana"/>
          <w:sz w:val="16"/>
          <w:szCs w:val="16"/>
        </w:rPr>
        <w:t>Broni (PV) il 21.07.1961, presa visione del D.Lgs. 8 aprile 2013 n. 39 “Disposizioni in materia di inconferibilità e incompatibilità di incarichi presso le pubbliche amministrazioni e presso gli enti privati in controllo pubblico, a norma dell’art. 1, comm</w:t>
      </w:r>
      <w:r>
        <w:rPr>
          <w:rFonts w:ascii="Verdana" w:hAnsi="Verdana" w:cs="Verdana"/>
          <w:sz w:val="16"/>
          <w:szCs w:val="16"/>
        </w:rPr>
        <w:t>i 49 e 50 della Legge n. 190/2012”, sotto la propria responsabilità e consapevole:</w:t>
      </w:r>
    </w:p>
    <w:p w:rsidR="00BD03CB" w:rsidRDefault="00AF44CD">
      <w:pPr>
        <w:pStyle w:val="Standard"/>
        <w:numPr>
          <w:ilvl w:val="0"/>
          <w:numId w:val="5"/>
        </w:numPr>
        <w:tabs>
          <w:tab w:val="left" w:pos="720"/>
        </w:tabs>
        <w:ind w:left="360"/>
        <w:jc w:val="both"/>
      </w:pPr>
      <w:r>
        <w:rPr>
          <w:rFonts w:ascii="Verdana" w:hAnsi="Verdana" w:cs="Verdana"/>
          <w:sz w:val="16"/>
          <w:szCs w:val="16"/>
        </w:rPr>
        <w:t>delle sanzioni penali in caso di dichiarazioni non veritiere e falsità negli atti, richiamate dall’art. 76 del D.P.R. 28 dicembre 2000, n. 445;</w:t>
      </w:r>
    </w:p>
    <w:p w:rsidR="00BD03CB" w:rsidRDefault="00AF44CD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</w:pPr>
      <w:r>
        <w:rPr>
          <w:rFonts w:ascii="Verdana" w:hAnsi="Verdana" w:cs="Verdana"/>
          <w:sz w:val="16"/>
          <w:szCs w:val="16"/>
        </w:rPr>
        <w:t>delle conseguenze di cui all’</w:t>
      </w:r>
      <w:r>
        <w:rPr>
          <w:rFonts w:ascii="Verdana" w:hAnsi="Verdana" w:cs="Verdana"/>
          <w:sz w:val="16"/>
          <w:szCs w:val="16"/>
        </w:rPr>
        <w:t>art. 20, comma 5 del D.Lgs. n. 39/2013 in caso di dichiarazioni mendaci;</w:t>
      </w:r>
    </w:p>
    <w:p w:rsidR="00BD03CB" w:rsidRDefault="00AF44CD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</w:pPr>
      <w:r>
        <w:rPr>
          <w:rFonts w:ascii="Verdana" w:hAnsi="Verdana" w:cs="Verdana"/>
          <w:sz w:val="16"/>
          <w:szCs w:val="16"/>
        </w:rPr>
        <w:t>della nullità degli incarichi conferiti in violazione delle disposizioni del D.Lgs. n. 39/2013;</w:t>
      </w:r>
    </w:p>
    <w:p w:rsidR="00BD03CB" w:rsidRDefault="00BD03CB">
      <w:pPr>
        <w:pStyle w:val="Standard"/>
        <w:spacing w:line="360" w:lineRule="auto"/>
        <w:jc w:val="both"/>
        <w:rPr>
          <w:rFonts w:ascii="Verdana" w:hAnsi="Verdana" w:cs="Verdana"/>
          <w:sz w:val="16"/>
          <w:szCs w:val="16"/>
        </w:rPr>
      </w:pPr>
    </w:p>
    <w:p w:rsidR="00BD03CB" w:rsidRDefault="00AF44CD">
      <w:pPr>
        <w:pStyle w:val="Standard"/>
        <w:spacing w:line="360" w:lineRule="auto"/>
        <w:jc w:val="center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DICHIARA</w:t>
      </w:r>
    </w:p>
    <w:p w:rsidR="00BD03CB" w:rsidRDefault="00AF44CD">
      <w:pPr>
        <w:pStyle w:val="Standard"/>
        <w:jc w:val="both"/>
      </w:pPr>
      <w:r>
        <w:rPr>
          <w:rFonts w:ascii="Verdana" w:hAnsi="Verdana" w:cs="Verdana"/>
          <w:sz w:val="16"/>
          <w:szCs w:val="16"/>
        </w:rPr>
        <w:t xml:space="preserve">di non trovarsi in alcuna delle condizioni di incompatibilità allo </w:t>
      </w:r>
      <w:r>
        <w:rPr>
          <w:rFonts w:ascii="Verdana" w:hAnsi="Verdana" w:cs="Verdana"/>
          <w:sz w:val="16"/>
          <w:szCs w:val="16"/>
        </w:rPr>
        <w:t>svolgimento dell’incarico di Direttore Amministrativo e precisamente:</w:t>
      </w:r>
    </w:p>
    <w:p w:rsidR="00BD03CB" w:rsidRDefault="00BD03CB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BD03CB" w:rsidRDefault="00AF44CD">
      <w:pPr>
        <w:pStyle w:val="Standard"/>
        <w:numPr>
          <w:ilvl w:val="0"/>
          <w:numId w:val="6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di non svolgere incarichi o ricoprire cariche in enti di diritto privato regolati o finanziati dal servizio sanitario regionale (art. 10, comma 1a, D.Lgs. n. 39/2013);</w:t>
      </w:r>
    </w:p>
    <w:p w:rsidR="00BD03CB" w:rsidRDefault="00BD03CB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BD03CB" w:rsidRDefault="00AF44CD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di non svolgere,</w:t>
      </w:r>
      <w:r>
        <w:rPr>
          <w:rFonts w:ascii="Verdana" w:hAnsi="Verdana" w:cs="Verdana"/>
          <w:sz w:val="16"/>
          <w:szCs w:val="16"/>
        </w:rPr>
        <w:t xml:space="preserve"> in proprio, attività libero professionale regolata o finanziata dal servizio sanitario regionale (art. 10, comma 1b, D.Lgs. n. 39/2013);</w:t>
      </w:r>
    </w:p>
    <w:p w:rsidR="00BD03CB" w:rsidRDefault="00BD03CB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BD03CB" w:rsidRDefault="00AF44CD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che le cariche e le attività professionali sopra indicate non sono assunte o mantenute dal coniuge o da parenti o aff</w:t>
      </w:r>
      <w:r>
        <w:rPr>
          <w:rFonts w:ascii="Verdana" w:hAnsi="Verdana" w:cs="Verdana"/>
          <w:sz w:val="16"/>
          <w:szCs w:val="16"/>
        </w:rPr>
        <w:t>ini entro il secondo grado (art. 10, comma 2, D.Lgs. n. 39/2013);</w:t>
      </w:r>
    </w:p>
    <w:p w:rsidR="00BD03CB" w:rsidRDefault="00BD03CB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BD03CB" w:rsidRDefault="00AF44CD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rPr>
          <w:rFonts w:ascii="Verdana" w:hAnsi="Verdana" w:cs="Verdana"/>
          <w:sz w:val="16"/>
          <w:szCs w:val="16"/>
        </w:rPr>
        <w:t>di non esercitare la funzione di Presidente del Consiglio dei Ministri, Ministro, Vice Ministro, sottosegretario di Stato e commissario straordinario del Governo di cui all’art. 11 della le</w:t>
      </w:r>
      <w:r>
        <w:rPr>
          <w:rFonts w:ascii="Verdana" w:hAnsi="Verdana" w:cs="Verdana"/>
          <w:sz w:val="16"/>
          <w:szCs w:val="16"/>
        </w:rPr>
        <w:t>gge 23 agosto 1988, n. 400, di amministratore di ente pubblico o ente di diritto privato in controllo pubblico nazionale che svolga funzioni di controllo, vigilanza o finanziamento del servizio sanitario nazionale o di parlamentare (art. 14, comma 1, D.Lgs</w:t>
      </w:r>
      <w:r>
        <w:rPr>
          <w:rFonts w:ascii="Verdana" w:hAnsi="Verdana" w:cs="Verdana"/>
          <w:sz w:val="16"/>
          <w:szCs w:val="16"/>
        </w:rPr>
        <w:t>. n. 39/2013);</w:t>
      </w:r>
    </w:p>
    <w:p w:rsidR="00BD03CB" w:rsidRDefault="00BD03CB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BD03CB" w:rsidRDefault="00AF44CD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rPr>
          <w:rFonts w:ascii="Verdana" w:hAnsi="Verdana" w:cs="Verdana"/>
          <w:sz w:val="16"/>
          <w:szCs w:val="16"/>
        </w:rPr>
        <w:t>di non far parte della giunta o del consiglio della Regione Lombardia e di non ricoprire la carica di amministratore di ente pubblico o ente di diritto privato in controllo pubblico regionale che svolga funzioni di controllo, vigilanza o fi</w:t>
      </w:r>
      <w:r>
        <w:rPr>
          <w:rFonts w:ascii="Verdana" w:hAnsi="Verdana" w:cs="Verdana"/>
          <w:sz w:val="16"/>
          <w:szCs w:val="16"/>
        </w:rPr>
        <w:t>nanziamento del servizio sanitario regionale (art. 14, comma 2a, D.Lgs. n. 39/2013);</w:t>
      </w:r>
    </w:p>
    <w:p w:rsidR="00BD03CB" w:rsidRDefault="00BD03CB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BD03CB" w:rsidRDefault="00AF44CD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rPr>
          <w:rFonts w:ascii="Verdana" w:hAnsi="Verdana" w:cs="Verdana"/>
          <w:sz w:val="16"/>
          <w:szCs w:val="16"/>
        </w:rPr>
        <w:t xml:space="preserve">di non far parte della giunta o del consiglio di una provincia, di un comune con popolazione superiore ai 15.000 abitanti o di una forma associativa tra comuni </w:t>
      </w:r>
      <w:r>
        <w:rPr>
          <w:rFonts w:ascii="Verdana" w:hAnsi="Verdana" w:cs="Verdana"/>
          <w:sz w:val="16"/>
          <w:szCs w:val="16"/>
        </w:rPr>
        <w:t>aventi la medesima popolazione, in Regione Lombardia (art. 14, comma 2b, D.Lgs. n. 39/2013);</w:t>
      </w:r>
    </w:p>
    <w:p w:rsidR="00BD03CB" w:rsidRDefault="00BD03CB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BD03CB" w:rsidRDefault="00AF44CD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rPr>
          <w:rFonts w:ascii="Verdana" w:hAnsi="Verdana" w:cs="Verdana"/>
          <w:sz w:val="16"/>
          <w:szCs w:val="16"/>
        </w:rPr>
        <w:t>di non ricoprire la carica di presidente e amministratore delegato di enti di diritto privato in controllo pubblico da parte della Regione, nonché di province, co</w:t>
      </w:r>
      <w:r>
        <w:rPr>
          <w:rFonts w:ascii="Verdana" w:hAnsi="Verdana" w:cs="Verdana"/>
          <w:sz w:val="16"/>
          <w:szCs w:val="16"/>
        </w:rPr>
        <w:t>muni con popolazione superiore ai 15.000 abitanti o di forme associative tra comuni aventi la medesima popolazione, in Regione Lombardia (art. 14, comma 2c, D.Lgs. n. 39/2013);</w:t>
      </w:r>
    </w:p>
    <w:p w:rsidR="00BD03CB" w:rsidRDefault="00BD03CB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BD03CB" w:rsidRDefault="00AF44CD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di non ricoprire la carica di consigliere provinciale, di sindaco, di assessor</w:t>
      </w:r>
      <w:r>
        <w:rPr>
          <w:rFonts w:ascii="Verdana" w:hAnsi="Verdana" w:cs="Verdana"/>
          <w:sz w:val="16"/>
          <w:szCs w:val="16"/>
        </w:rPr>
        <w:t>e comunale, di presidente o di assessore della comunità montana (art. 66 del D.Lgs. n. 267/2000).</w:t>
      </w:r>
    </w:p>
    <w:p w:rsidR="00BD03CB" w:rsidRDefault="00BD03CB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BD03CB" w:rsidRDefault="00BD03CB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BD03CB" w:rsidRDefault="00AF44CD">
      <w:pPr>
        <w:pStyle w:val="Standard"/>
        <w:spacing w:line="360" w:lineRule="auto"/>
      </w:pPr>
      <w:r>
        <w:rPr>
          <w:rFonts w:ascii="Verdana" w:hAnsi="Verdana" w:cs="Verdana"/>
          <w:sz w:val="16"/>
          <w:szCs w:val="16"/>
        </w:rPr>
        <w:t>Si allega copia fotostatica non autenticata di un proprio documento di identità in corso di validità.</w:t>
      </w:r>
      <w:r>
        <w:rPr>
          <w:rFonts w:ascii="Verdana" w:hAnsi="Verdana" w:cs="Verdana"/>
          <w:sz w:val="16"/>
          <w:szCs w:val="16"/>
        </w:rPr>
        <w:tab/>
      </w:r>
    </w:p>
    <w:p w:rsidR="00BD03CB" w:rsidRDefault="00BD03CB">
      <w:pPr>
        <w:pStyle w:val="Standard"/>
        <w:spacing w:line="360" w:lineRule="auto"/>
        <w:rPr>
          <w:rFonts w:ascii="Verdana" w:hAnsi="Verdana" w:cs="Verdana"/>
          <w:sz w:val="18"/>
          <w:szCs w:val="18"/>
        </w:rPr>
      </w:pPr>
    </w:p>
    <w:p w:rsidR="00BD03CB" w:rsidRDefault="00AF44CD">
      <w:pPr>
        <w:pStyle w:val="Standard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Pavia, il 26.05.2021</w:t>
      </w:r>
    </w:p>
    <w:p w:rsidR="00BD03CB" w:rsidRDefault="00BD03CB">
      <w:pPr>
        <w:pStyle w:val="Standard"/>
        <w:spacing w:line="360" w:lineRule="auto"/>
        <w:rPr>
          <w:rFonts w:ascii="Verdana" w:hAnsi="Verdana" w:cs="Verdana"/>
          <w:sz w:val="18"/>
          <w:szCs w:val="18"/>
        </w:rPr>
      </w:pPr>
    </w:p>
    <w:p w:rsidR="00BD03CB" w:rsidRDefault="00BD03CB">
      <w:pPr>
        <w:pStyle w:val="Standard"/>
        <w:spacing w:line="360" w:lineRule="auto"/>
        <w:rPr>
          <w:rFonts w:ascii="Verdana" w:hAnsi="Verdana" w:cs="Verdana"/>
          <w:sz w:val="18"/>
          <w:szCs w:val="18"/>
        </w:rPr>
      </w:pPr>
    </w:p>
    <w:p w:rsidR="00BD03CB" w:rsidRDefault="00AF44CD">
      <w:pPr>
        <w:pStyle w:val="Standard"/>
        <w:spacing w:line="36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F.to Avv. Mauro </w:t>
      </w:r>
      <w:r>
        <w:rPr>
          <w:rFonts w:ascii="Verdana" w:hAnsi="Verdana" w:cs="Verdana"/>
          <w:sz w:val="18"/>
          <w:szCs w:val="18"/>
        </w:rPr>
        <w:t>Casarini</w:t>
      </w:r>
    </w:p>
    <w:p w:rsidR="00BD03CB" w:rsidRDefault="00BD03CB">
      <w:pPr>
        <w:pStyle w:val="Standard"/>
        <w:spacing w:line="360" w:lineRule="auto"/>
        <w:jc w:val="center"/>
        <w:rPr>
          <w:rFonts w:ascii="Verdana" w:hAnsi="Verdana" w:cs="Verdana"/>
          <w:sz w:val="18"/>
          <w:szCs w:val="18"/>
        </w:rPr>
      </w:pPr>
    </w:p>
    <w:p w:rsidR="00BD03CB" w:rsidRDefault="00BD03CB">
      <w:pPr>
        <w:pStyle w:val="Standard"/>
        <w:spacing w:line="360" w:lineRule="auto"/>
        <w:jc w:val="center"/>
        <w:rPr>
          <w:rFonts w:ascii="Verdana" w:hAnsi="Verdana" w:cs="Verdana"/>
          <w:sz w:val="18"/>
          <w:szCs w:val="18"/>
        </w:rPr>
      </w:pPr>
    </w:p>
    <w:p w:rsidR="00BD03CB" w:rsidRDefault="00AF44CD">
      <w:pPr>
        <w:pStyle w:val="Standard"/>
        <w:spacing w:line="36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L’originale della presente attestazione è conservato agli atti della Direzione Generale dell’ATS di Pavia</w:t>
      </w:r>
    </w:p>
    <w:p w:rsidR="00BD03CB" w:rsidRDefault="00BD03CB">
      <w:pPr>
        <w:pStyle w:val="Standard"/>
        <w:spacing w:line="360" w:lineRule="auto"/>
        <w:rPr>
          <w:rFonts w:ascii="Verdana" w:hAnsi="Verdana" w:cs="Verdana"/>
          <w:sz w:val="8"/>
          <w:szCs w:val="18"/>
        </w:rPr>
      </w:pPr>
    </w:p>
    <w:p w:rsidR="00BD03CB" w:rsidRDefault="00AF44CD">
      <w:pPr>
        <w:pStyle w:val="Standard"/>
        <w:spacing w:line="360" w:lineRule="auto"/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</w:t>
      </w:r>
    </w:p>
    <w:sectPr w:rsidR="00BD03CB">
      <w:footerReference w:type="default" r:id="rId7"/>
      <w:pgSz w:w="11906" w:h="16838"/>
      <w:pgMar w:top="1418" w:right="1134" w:bottom="1134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F44C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AF44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variable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61E" w:rsidRDefault="00AF44CD">
    <w:pPr>
      <w:pStyle w:val="Header"/>
      <w:tabs>
        <w:tab w:val="clear" w:pos="4819"/>
        <w:tab w:val="clear" w:pos="9638"/>
        <w:tab w:val="center" w:pos="1701"/>
      </w:tabs>
      <w:jc w:val="center"/>
      <w:rPr>
        <w:rFonts w:ascii="Century Gothic" w:hAnsi="Century Gothic" w:cs="Century Gothic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F44C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AF44C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7014"/>
    <w:multiLevelType w:val="multilevel"/>
    <w:tmpl w:val="F4EEDDBA"/>
    <w:styleLink w:val="WW8Num4"/>
    <w:lvl w:ilvl="0">
      <w:numFmt w:val="bullet"/>
      <w:lvlText w:val=""/>
      <w:lvlJc w:val="left"/>
      <w:pPr>
        <w:ind w:left="1052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D6B228E"/>
    <w:multiLevelType w:val="multilevel"/>
    <w:tmpl w:val="D528EC54"/>
    <w:styleLink w:val="WW8Num2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B2FFF"/>
    <w:multiLevelType w:val="multilevel"/>
    <w:tmpl w:val="EFB0F4C4"/>
    <w:styleLink w:val="WW8Num1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80F32"/>
    <w:multiLevelType w:val="multilevel"/>
    <w:tmpl w:val="40124A6C"/>
    <w:styleLink w:val="WW8Num3"/>
    <w:lvl w:ilvl="0">
      <w:numFmt w:val="bullet"/>
      <w:lvlText w:val=""/>
      <w:lvlJc w:val="left"/>
      <w:pPr>
        <w:ind w:left="1052" w:hanging="360"/>
      </w:pPr>
      <w:rPr>
        <w:rFonts w:ascii="Wingdings" w:hAnsi="Wingdings" w:cs="Wingdings"/>
        <w:color w:val="000000"/>
        <w:sz w:val="20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03CB"/>
    <w:rsid w:val="00AF44CD"/>
    <w:rsid w:val="00B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C6C01-BB61-4A36-8DED-47A33BD8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estofumetto">
    <w:name w:val="Testo fumetto"/>
    <w:basedOn w:val="Standard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Verdana" w:eastAsia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  <w:color w:val="000000"/>
      <w:sz w:val="20"/>
      <w:szCs w:val="16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  <w:color w:val="000000"/>
      <w:sz w:val="20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Carpredefinitoparagrafo">
    <w:name w:val="Car. predefinito paragrafo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subject/>
  <dc:creator>user01pc5764</dc:creator>
  <cp:keywords/>
  <dc:description/>
  <cp:lastModifiedBy>app</cp:lastModifiedBy>
  <cp:revision>2</cp:revision>
  <cp:lastPrinted>2019-01-21T10:40:00Z</cp:lastPrinted>
  <dcterms:created xsi:type="dcterms:W3CDTF">2024-05-08T20:21:00Z</dcterms:created>
  <dcterms:modified xsi:type="dcterms:W3CDTF">2024-05-08T20:21:00Z</dcterms:modified>
</cp:coreProperties>
</file>