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81328" w14:textId="77777777" w:rsidR="00197AE7" w:rsidRDefault="00197AE7">
      <w:pPr>
        <w:pStyle w:val="Standard"/>
        <w:jc w:val="center"/>
        <w:rPr>
          <w:rFonts w:ascii="Verdana" w:hAnsi="Verdana" w:cs="Verdana"/>
          <w:b/>
          <w:sz w:val="20"/>
          <w:szCs w:val="20"/>
        </w:rPr>
      </w:pPr>
    </w:p>
    <w:p w14:paraId="3C23C404" w14:textId="77777777" w:rsidR="00197AE7" w:rsidRDefault="00852275">
      <w:pPr>
        <w:pStyle w:val="Standard"/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anchor distT="0" distB="0" distL="114300" distR="114300" simplePos="0" relativeHeight="2" behindDoc="1" locked="0" layoutInCell="1" allowOverlap="1" wp14:anchorId="37A8BF3E" wp14:editId="5FBD783A">
            <wp:simplePos x="0" y="0"/>
            <wp:positionH relativeFrom="column">
              <wp:align>center</wp:align>
            </wp:positionH>
            <wp:positionV relativeFrom="paragraph">
              <wp:posOffset>-714960</wp:posOffset>
            </wp:positionV>
            <wp:extent cx="1087200" cy="600840"/>
            <wp:effectExtent l="0" t="0" r="0" b="8760"/>
            <wp:wrapNone/>
            <wp:docPr id="3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53" t="-96" r="-53" b="-96"/>
                    <a:stretch>
                      <a:fillRect/>
                    </a:stretch>
                  </pic:blipFill>
                  <pic:spPr>
                    <a:xfrm>
                      <a:off x="0" y="0"/>
                      <a:ext cx="1087200" cy="6008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Verdana"/>
          <w:b/>
          <w:sz w:val="20"/>
          <w:szCs w:val="20"/>
        </w:rPr>
        <w:t>Dichiarazione relativa alle cause di incompatibilità ai sensi del D.Lgs. n. 39/2013</w:t>
      </w:r>
    </w:p>
    <w:p w14:paraId="4323A92A" w14:textId="77777777" w:rsidR="00197AE7" w:rsidRDefault="00852275">
      <w:pPr>
        <w:pStyle w:val="Standard"/>
        <w:jc w:val="center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>(sostitutiva di certificazioni e atti di notorietà ex artt. 46 e 47 del D.P.R. 28.12.2000, n. 445)</w:t>
      </w:r>
    </w:p>
    <w:p w14:paraId="4A1D96AF" w14:textId="77777777" w:rsidR="00197AE7" w:rsidRDefault="00197AE7">
      <w:pPr>
        <w:pStyle w:val="Standard"/>
        <w:jc w:val="both"/>
        <w:rPr>
          <w:rFonts w:ascii="Verdana" w:hAnsi="Verdana" w:cs="Verdana"/>
          <w:bCs/>
          <w:sz w:val="18"/>
          <w:szCs w:val="18"/>
        </w:rPr>
      </w:pPr>
    </w:p>
    <w:p w14:paraId="6C2A9D06" w14:textId="77777777" w:rsidR="00197AE7" w:rsidRDefault="00197AE7">
      <w:pPr>
        <w:pStyle w:val="Standard"/>
        <w:jc w:val="both"/>
        <w:rPr>
          <w:rFonts w:ascii="Verdana" w:hAnsi="Verdana" w:cs="Verdana"/>
        </w:rPr>
      </w:pPr>
    </w:p>
    <w:p w14:paraId="39D6ED23" w14:textId="77777777" w:rsidR="00197AE7" w:rsidRDefault="00852275">
      <w:pPr>
        <w:pStyle w:val="Standard"/>
        <w:spacing w:line="48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Il sottoscritto Adriano Vaini, Direttore </w:t>
      </w:r>
      <w:r>
        <w:rPr>
          <w:rFonts w:ascii="Verdana" w:hAnsi="Verdana" w:cs="Verdana"/>
          <w:sz w:val="16"/>
          <w:szCs w:val="16"/>
        </w:rPr>
        <w:t>Amministrativo dell’Agenzia di Tutela della Salute di  Pavia</w:t>
      </w:r>
    </w:p>
    <w:p w14:paraId="0554183B" w14:textId="77777777" w:rsidR="00197AE7" w:rsidRDefault="00197AE7">
      <w:pPr>
        <w:pStyle w:val="Standard"/>
        <w:jc w:val="both"/>
        <w:rPr>
          <w:rFonts w:ascii="Verdana" w:hAnsi="Verdana" w:cs="Verdana"/>
          <w:sz w:val="16"/>
          <w:szCs w:val="16"/>
        </w:rPr>
      </w:pPr>
    </w:p>
    <w:p w14:paraId="063251F9" w14:textId="77777777" w:rsidR="00197AE7" w:rsidRDefault="00852275">
      <w:pPr>
        <w:pStyle w:val="Standard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presa visione del D.Lgs. 8 aprile 2013 n. 39 “Disposizioni in materia di inconferibilità e incompatibilità di incarichi presso le pubbliche amministrazioni e presso gli enti privati in controll</w:t>
      </w:r>
      <w:r>
        <w:rPr>
          <w:rFonts w:ascii="Verdana" w:hAnsi="Verdana" w:cs="Verdana"/>
          <w:sz w:val="16"/>
          <w:szCs w:val="16"/>
        </w:rPr>
        <w:t>o pubblico, a norma dell’art. 1, commi 49 e 50 della Legge n. 190/2012”, sotto la propria responsabilità e consapevole:</w:t>
      </w:r>
    </w:p>
    <w:p w14:paraId="537F7C52" w14:textId="77777777" w:rsidR="00197AE7" w:rsidRDefault="00852275">
      <w:pPr>
        <w:pStyle w:val="Standard"/>
        <w:numPr>
          <w:ilvl w:val="0"/>
          <w:numId w:val="10"/>
        </w:numPr>
        <w:tabs>
          <w:tab w:val="left" w:pos="720"/>
        </w:tabs>
        <w:ind w:left="36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delle sanzioni penali in caso di dichiarazioni non veritiere e falsità negli atti, richiamate dall’art. 76 del D.P.R. 28 dicembre 2000, </w:t>
      </w:r>
      <w:r>
        <w:rPr>
          <w:rFonts w:ascii="Verdana" w:hAnsi="Verdana" w:cs="Verdana"/>
          <w:sz w:val="16"/>
          <w:szCs w:val="16"/>
        </w:rPr>
        <w:t>n. 445;</w:t>
      </w:r>
    </w:p>
    <w:p w14:paraId="5CD13ED6" w14:textId="77777777" w:rsidR="00197AE7" w:rsidRDefault="00852275">
      <w:pPr>
        <w:pStyle w:val="Standard"/>
        <w:numPr>
          <w:ilvl w:val="0"/>
          <w:numId w:val="8"/>
        </w:numPr>
        <w:tabs>
          <w:tab w:val="left" w:pos="720"/>
        </w:tabs>
        <w:ind w:left="36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delle conseguenze di cui all’art. 20, comma 5 del D.Lgs. n. 39/2013 in caso di dichiarazioni mendaci;</w:t>
      </w:r>
    </w:p>
    <w:p w14:paraId="62648AE8" w14:textId="77777777" w:rsidR="00197AE7" w:rsidRDefault="00852275">
      <w:pPr>
        <w:pStyle w:val="Standard"/>
        <w:numPr>
          <w:ilvl w:val="0"/>
          <w:numId w:val="8"/>
        </w:numPr>
        <w:tabs>
          <w:tab w:val="left" w:pos="720"/>
        </w:tabs>
        <w:ind w:left="36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della nullità degli incarichi conferiti in violazione delle disposizioni del D.Lgs. n. 39/2013;</w:t>
      </w:r>
    </w:p>
    <w:p w14:paraId="4631C717" w14:textId="77777777" w:rsidR="00197AE7" w:rsidRDefault="00852275">
      <w:pPr>
        <w:pStyle w:val="Standard"/>
        <w:numPr>
          <w:ilvl w:val="0"/>
          <w:numId w:val="8"/>
        </w:numPr>
        <w:tabs>
          <w:tab w:val="left" w:pos="720"/>
        </w:tabs>
        <w:ind w:left="36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dell’obbligo di pubblicazione della </w:t>
      </w:r>
      <w:r>
        <w:rPr>
          <w:rFonts w:ascii="Verdana" w:hAnsi="Verdana" w:cs="Verdana"/>
          <w:sz w:val="16"/>
          <w:szCs w:val="16"/>
        </w:rPr>
        <w:t>presente dichiarazione sul sito web istituzionale dell’Agenzia di Tutela della Salute di Pavia, in applicazione dell’art. 20 del D.Lgs. n. 39/2013;</w:t>
      </w:r>
    </w:p>
    <w:p w14:paraId="7EAF8AE7" w14:textId="77777777" w:rsidR="00197AE7" w:rsidRDefault="00197AE7">
      <w:pPr>
        <w:pStyle w:val="Standard"/>
        <w:spacing w:line="360" w:lineRule="auto"/>
        <w:jc w:val="both"/>
        <w:rPr>
          <w:rFonts w:ascii="Verdana" w:hAnsi="Verdana" w:cs="Verdana"/>
          <w:sz w:val="16"/>
          <w:szCs w:val="16"/>
        </w:rPr>
      </w:pPr>
    </w:p>
    <w:p w14:paraId="2F70C00C" w14:textId="77777777" w:rsidR="00197AE7" w:rsidRDefault="00852275">
      <w:pPr>
        <w:pStyle w:val="Standard"/>
        <w:spacing w:line="360" w:lineRule="auto"/>
        <w:jc w:val="center"/>
        <w:rPr>
          <w:rFonts w:ascii="Verdana" w:hAnsi="Verdana" w:cs="Verdana"/>
          <w:b/>
          <w:sz w:val="16"/>
          <w:szCs w:val="16"/>
        </w:rPr>
      </w:pPr>
      <w:r>
        <w:rPr>
          <w:rFonts w:ascii="Verdana" w:hAnsi="Verdana" w:cs="Verdana"/>
          <w:b/>
          <w:sz w:val="16"/>
          <w:szCs w:val="16"/>
        </w:rPr>
        <w:t>DICHIARA</w:t>
      </w:r>
    </w:p>
    <w:p w14:paraId="13845737" w14:textId="77777777" w:rsidR="00197AE7" w:rsidRDefault="00852275">
      <w:pPr>
        <w:pStyle w:val="Standard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di non trovarsi in alcuna delle condizioni di incompatibilità allo svolgimento dell’incarico di Di</w:t>
      </w:r>
      <w:r>
        <w:rPr>
          <w:rFonts w:ascii="Verdana" w:hAnsi="Verdana" w:cs="Verdana"/>
          <w:sz w:val="16"/>
          <w:szCs w:val="16"/>
        </w:rPr>
        <w:t>rettore Amministrativo e precisamente:</w:t>
      </w:r>
    </w:p>
    <w:p w14:paraId="57129E10" w14:textId="77777777" w:rsidR="00197AE7" w:rsidRDefault="00197AE7">
      <w:pPr>
        <w:pStyle w:val="Standard"/>
        <w:jc w:val="both"/>
        <w:rPr>
          <w:rFonts w:ascii="Verdana" w:hAnsi="Verdana" w:cs="Verdana"/>
          <w:sz w:val="16"/>
          <w:szCs w:val="16"/>
        </w:rPr>
      </w:pPr>
    </w:p>
    <w:p w14:paraId="0046B7CA" w14:textId="77777777" w:rsidR="00197AE7" w:rsidRDefault="00852275">
      <w:pPr>
        <w:pStyle w:val="Standard"/>
        <w:numPr>
          <w:ilvl w:val="0"/>
          <w:numId w:val="11"/>
        </w:numPr>
        <w:tabs>
          <w:tab w:val="left" w:pos="720"/>
        </w:tabs>
        <w:ind w:left="36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di non svolgere incarichi o ricoprire cariche in enti di diritto privato regolati o finanziati dal servizio sanitario regionale (art. 10, comma 1a, D.Lgs. n. 39/2013);</w:t>
      </w:r>
    </w:p>
    <w:p w14:paraId="34056A0B" w14:textId="77777777" w:rsidR="00197AE7" w:rsidRDefault="00197AE7">
      <w:pPr>
        <w:pStyle w:val="Standard"/>
        <w:tabs>
          <w:tab w:val="left" w:pos="720"/>
        </w:tabs>
        <w:ind w:left="360" w:hanging="360"/>
        <w:jc w:val="both"/>
        <w:rPr>
          <w:rFonts w:ascii="Verdana" w:hAnsi="Verdana" w:cs="Verdana"/>
          <w:sz w:val="16"/>
          <w:szCs w:val="16"/>
        </w:rPr>
      </w:pPr>
    </w:p>
    <w:p w14:paraId="4EC20189" w14:textId="77777777" w:rsidR="00197AE7" w:rsidRDefault="00852275">
      <w:pPr>
        <w:pStyle w:val="Standard"/>
        <w:numPr>
          <w:ilvl w:val="0"/>
          <w:numId w:val="7"/>
        </w:numPr>
        <w:tabs>
          <w:tab w:val="left" w:pos="720"/>
        </w:tabs>
        <w:ind w:left="36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di non svolgere, in proprio, attività </w:t>
      </w:r>
      <w:r>
        <w:rPr>
          <w:rFonts w:ascii="Verdana" w:hAnsi="Verdana" w:cs="Verdana"/>
          <w:sz w:val="16"/>
          <w:szCs w:val="16"/>
        </w:rPr>
        <w:t>libero professionale regolata o finanziata dal servizio sanitario regionale (art. 10, comma 1b, D.Lgs. n. 39/2013);</w:t>
      </w:r>
    </w:p>
    <w:p w14:paraId="03C1CF52" w14:textId="77777777" w:rsidR="00197AE7" w:rsidRDefault="00197AE7">
      <w:pPr>
        <w:pStyle w:val="Standard"/>
        <w:tabs>
          <w:tab w:val="left" w:pos="720"/>
        </w:tabs>
        <w:ind w:left="360" w:hanging="360"/>
        <w:jc w:val="both"/>
        <w:rPr>
          <w:rFonts w:ascii="Verdana" w:hAnsi="Verdana" w:cs="Verdana"/>
          <w:sz w:val="16"/>
          <w:szCs w:val="16"/>
        </w:rPr>
      </w:pPr>
    </w:p>
    <w:p w14:paraId="3D3B3B81" w14:textId="77777777" w:rsidR="00197AE7" w:rsidRDefault="00852275">
      <w:pPr>
        <w:pStyle w:val="Standard"/>
        <w:numPr>
          <w:ilvl w:val="0"/>
          <w:numId w:val="7"/>
        </w:numPr>
        <w:tabs>
          <w:tab w:val="left" w:pos="720"/>
        </w:tabs>
        <w:ind w:left="36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che le cariche e le attività professionali sopra indicate non sono assunte o mantenute dal coniuge o da parenti o affini entro il secondo g</w:t>
      </w:r>
      <w:r>
        <w:rPr>
          <w:rFonts w:ascii="Verdana" w:hAnsi="Verdana" w:cs="Verdana"/>
          <w:sz w:val="16"/>
          <w:szCs w:val="16"/>
        </w:rPr>
        <w:t>rado (art. 10, comma 2, D.Lgs. n. 39/2013);</w:t>
      </w:r>
    </w:p>
    <w:p w14:paraId="24669EFA" w14:textId="77777777" w:rsidR="00197AE7" w:rsidRDefault="00197AE7">
      <w:pPr>
        <w:pStyle w:val="Standard"/>
        <w:tabs>
          <w:tab w:val="left" w:pos="720"/>
        </w:tabs>
        <w:ind w:left="360" w:hanging="360"/>
        <w:jc w:val="both"/>
        <w:rPr>
          <w:rFonts w:ascii="Verdana" w:hAnsi="Verdana" w:cs="Verdana"/>
          <w:sz w:val="16"/>
          <w:szCs w:val="16"/>
        </w:rPr>
      </w:pPr>
    </w:p>
    <w:p w14:paraId="0FEDB1DE" w14:textId="77777777" w:rsidR="00197AE7" w:rsidRDefault="00852275">
      <w:pPr>
        <w:pStyle w:val="Standard"/>
        <w:numPr>
          <w:ilvl w:val="0"/>
          <w:numId w:val="7"/>
        </w:numPr>
        <w:tabs>
          <w:tab w:val="left" w:pos="720"/>
        </w:tabs>
        <w:ind w:left="36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di non esercitare la funzione di Presidente del Consiglio dei Ministri, Ministro, Vice Ministro, sottosegretario di Stato e commissario straordinario del Governo di cui all’art. 11 della legge 23 agosto 1988, n.</w:t>
      </w:r>
      <w:r>
        <w:rPr>
          <w:rFonts w:ascii="Verdana" w:hAnsi="Verdana" w:cs="Verdana"/>
          <w:sz w:val="16"/>
          <w:szCs w:val="16"/>
        </w:rPr>
        <w:t xml:space="preserve"> 400, di amministratore di ente pubblico o ente di diritto privato in controllo pubblico nazionale che svolga funzioni di controllo, vigilanza o finanziamento del servizio sanitario nazionale o di parlamentare (art. 14, comma 1, D.Lgs. n. 39/2013);</w:t>
      </w:r>
    </w:p>
    <w:p w14:paraId="2CCD4B58" w14:textId="77777777" w:rsidR="00197AE7" w:rsidRDefault="00197AE7">
      <w:pPr>
        <w:pStyle w:val="Standard"/>
        <w:tabs>
          <w:tab w:val="left" w:pos="720"/>
        </w:tabs>
        <w:ind w:left="360" w:hanging="360"/>
        <w:jc w:val="both"/>
        <w:rPr>
          <w:rFonts w:ascii="Verdana" w:hAnsi="Verdana" w:cs="Verdana"/>
          <w:sz w:val="16"/>
          <w:szCs w:val="16"/>
        </w:rPr>
      </w:pPr>
    </w:p>
    <w:p w14:paraId="5AD04390" w14:textId="77777777" w:rsidR="00197AE7" w:rsidRDefault="00852275">
      <w:pPr>
        <w:pStyle w:val="Standard"/>
        <w:numPr>
          <w:ilvl w:val="0"/>
          <w:numId w:val="7"/>
        </w:numPr>
        <w:tabs>
          <w:tab w:val="left" w:pos="720"/>
        </w:tabs>
        <w:ind w:left="36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di non</w:t>
      </w:r>
      <w:r>
        <w:rPr>
          <w:rFonts w:ascii="Verdana" w:hAnsi="Verdana" w:cs="Verdana"/>
          <w:sz w:val="16"/>
          <w:szCs w:val="16"/>
        </w:rPr>
        <w:t xml:space="preserve"> far parte della giunta o del consiglio della Regione Lombardia e di non ricoprire la carica di amministratore di ente pubblico o ente di diritto privato in controllo pubblico regionale che svolga funzioni di controllo, vigilanza o finanziamento del serviz</w:t>
      </w:r>
      <w:r>
        <w:rPr>
          <w:rFonts w:ascii="Verdana" w:hAnsi="Verdana" w:cs="Verdana"/>
          <w:sz w:val="16"/>
          <w:szCs w:val="16"/>
        </w:rPr>
        <w:t>io sanitario regionale (art. 14, comma 2a, D.Lgs. n. 39/2013);</w:t>
      </w:r>
    </w:p>
    <w:p w14:paraId="02BCC7EE" w14:textId="77777777" w:rsidR="00197AE7" w:rsidRDefault="00197AE7">
      <w:pPr>
        <w:pStyle w:val="Standard"/>
        <w:tabs>
          <w:tab w:val="left" w:pos="720"/>
        </w:tabs>
        <w:ind w:left="360" w:hanging="360"/>
        <w:jc w:val="both"/>
        <w:rPr>
          <w:rFonts w:ascii="Verdana" w:hAnsi="Verdana" w:cs="Verdana"/>
          <w:sz w:val="16"/>
          <w:szCs w:val="16"/>
        </w:rPr>
      </w:pPr>
    </w:p>
    <w:p w14:paraId="1F4E960F" w14:textId="77777777" w:rsidR="00197AE7" w:rsidRDefault="00852275">
      <w:pPr>
        <w:pStyle w:val="Standard"/>
        <w:numPr>
          <w:ilvl w:val="0"/>
          <w:numId w:val="7"/>
        </w:numPr>
        <w:tabs>
          <w:tab w:val="left" w:pos="720"/>
        </w:tabs>
        <w:ind w:left="36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di non far parte della giunta o del consiglio di una provincia, di un comune con popolazione superiore ai 15.000 abitanti o di una forma associativa tra comuni aventi la medesima popolazione, </w:t>
      </w:r>
      <w:r>
        <w:rPr>
          <w:rFonts w:ascii="Verdana" w:hAnsi="Verdana" w:cs="Verdana"/>
          <w:sz w:val="16"/>
          <w:szCs w:val="16"/>
        </w:rPr>
        <w:t>in Regione Lombardia (art. 14, comma 2b, D.Lgs. n. 39/2013);</w:t>
      </w:r>
    </w:p>
    <w:p w14:paraId="24DF7174" w14:textId="77777777" w:rsidR="00197AE7" w:rsidRDefault="00197AE7">
      <w:pPr>
        <w:pStyle w:val="Standard"/>
        <w:tabs>
          <w:tab w:val="left" w:pos="720"/>
        </w:tabs>
        <w:ind w:left="360" w:hanging="360"/>
        <w:jc w:val="both"/>
        <w:rPr>
          <w:rFonts w:ascii="Verdana" w:hAnsi="Verdana" w:cs="Verdana"/>
          <w:sz w:val="16"/>
          <w:szCs w:val="16"/>
        </w:rPr>
      </w:pPr>
    </w:p>
    <w:p w14:paraId="2B103BDE" w14:textId="77777777" w:rsidR="00197AE7" w:rsidRDefault="00852275">
      <w:pPr>
        <w:pStyle w:val="Standard"/>
        <w:numPr>
          <w:ilvl w:val="0"/>
          <w:numId w:val="7"/>
        </w:numPr>
        <w:tabs>
          <w:tab w:val="left" w:pos="720"/>
        </w:tabs>
        <w:ind w:left="36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di non ricoprire la carica di presidente e amministratore delegato di enti di diritto privato in controllo pubblico da parte della Regione, nonché di province, comuni con popolazione superiore a</w:t>
      </w:r>
      <w:r>
        <w:rPr>
          <w:rFonts w:ascii="Verdana" w:hAnsi="Verdana" w:cs="Verdana"/>
          <w:sz w:val="16"/>
          <w:szCs w:val="16"/>
        </w:rPr>
        <w:t>i 15.000 abitanti o di forme associative tra comuni aventi la medesima popolazione, in Regione Lombardia (art. 14, comma 2c, D.Lgs. n. 39/2013);</w:t>
      </w:r>
    </w:p>
    <w:p w14:paraId="28D58D7D" w14:textId="77777777" w:rsidR="00197AE7" w:rsidRDefault="00197AE7">
      <w:pPr>
        <w:pStyle w:val="Standard"/>
        <w:tabs>
          <w:tab w:val="left" w:pos="720"/>
        </w:tabs>
        <w:ind w:left="360" w:hanging="360"/>
        <w:jc w:val="both"/>
        <w:rPr>
          <w:rFonts w:ascii="Verdana" w:hAnsi="Verdana" w:cs="Verdana"/>
          <w:sz w:val="16"/>
          <w:szCs w:val="16"/>
        </w:rPr>
      </w:pPr>
    </w:p>
    <w:p w14:paraId="23A1C616" w14:textId="77777777" w:rsidR="00197AE7" w:rsidRDefault="00852275">
      <w:pPr>
        <w:pStyle w:val="Standard"/>
        <w:numPr>
          <w:ilvl w:val="0"/>
          <w:numId w:val="7"/>
        </w:numPr>
        <w:tabs>
          <w:tab w:val="left" w:pos="720"/>
        </w:tabs>
        <w:ind w:left="36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di non ricoprire la carica di consigliere provinciale, di sindaco, di assessore comunale, di </w:t>
      </w:r>
      <w:r>
        <w:rPr>
          <w:rFonts w:ascii="Verdana" w:hAnsi="Verdana" w:cs="Verdana"/>
          <w:sz w:val="16"/>
          <w:szCs w:val="16"/>
        </w:rPr>
        <w:t>presidente o di assessore della comunità montana (art. 66 del D.Lgs. n. 267/2000).</w:t>
      </w:r>
    </w:p>
    <w:p w14:paraId="1038ED06" w14:textId="77777777" w:rsidR="00197AE7" w:rsidRDefault="00197AE7">
      <w:pPr>
        <w:pStyle w:val="Standard"/>
        <w:jc w:val="both"/>
        <w:rPr>
          <w:rFonts w:ascii="Verdana" w:hAnsi="Verdana" w:cs="Verdana"/>
          <w:sz w:val="16"/>
          <w:szCs w:val="16"/>
        </w:rPr>
      </w:pPr>
    </w:p>
    <w:p w14:paraId="72E9A70A" w14:textId="77777777" w:rsidR="00197AE7" w:rsidRDefault="00197AE7">
      <w:pPr>
        <w:pStyle w:val="Standard"/>
        <w:jc w:val="both"/>
        <w:rPr>
          <w:rFonts w:ascii="Verdana" w:hAnsi="Verdana" w:cs="Verdana"/>
          <w:sz w:val="16"/>
          <w:szCs w:val="16"/>
        </w:rPr>
      </w:pPr>
    </w:p>
    <w:p w14:paraId="08BA1CC1" w14:textId="77777777" w:rsidR="00197AE7" w:rsidRDefault="00197AE7">
      <w:pPr>
        <w:pStyle w:val="Standard"/>
        <w:spacing w:line="360" w:lineRule="auto"/>
        <w:rPr>
          <w:rFonts w:ascii="Verdana" w:hAnsi="Verdana" w:cs="Verdana"/>
          <w:sz w:val="16"/>
          <w:szCs w:val="16"/>
        </w:rPr>
      </w:pPr>
    </w:p>
    <w:p w14:paraId="66EDBDCD" w14:textId="77777777" w:rsidR="00197AE7" w:rsidRDefault="00852275">
      <w:pPr>
        <w:pStyle w:val="Standard"/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Pavia, </w:t>
      </w:r>
      <w:r>
        <w:rPr>
          <w:rFonts w:ascii="Verdana" w:hAnsi="Verdana" w:cs="Verdana"/>
          <w:sz w:val="18"/>
          <w:szCs w:val="18"/>
        </w:rPr>
        <w:tab/>
        <w:t>22.04.2020</w:t>
      </w:r>
      <w:r>
        <w:rPr>
          <w:rFonts w:ascii="Verdana" w:hAnsi="Verdana" w:cs="Verdana"/>
          <w:sz w:val="18"/>
          <w:szCs w:val="18"/>
        </w:rPr>
        <w:tab/>
      </w:r>
    </w:p>
    <w:p w14:paraId="49974953" w14:textId="77777777" w:rsidR="00197AE7" w:rsidRDefault="00197AE7">
      <w:pPr>
        <w:pStyle w:val="Standard"/>
        <w:spacing w:line="360" w:lineRule="auto"/>
        <w:jc w:val="center"/>
        <w:rPr>
          <w:rFonts w:ascii="Verdana" w:hAnsi="Verdana" w:cs="Verdana"/>
          <w:sz w:val="18"/>
          <w:szCs w:val="18"/>
        </w:rPr>
      </w:pPr>
    </w:p>
    <w:p w14:paraId="4BE4C58D" w14:textId="77777777" w:rsidR="00197AE7" w:rsidRDefault="00852275">
      <w:pPr>
        <w:pStyle w:val="Standard"/>
        <w:spacing w:line="360" w:lineRule="auto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Il Direttore Amministrativo</w:t>
      </w:r>
    </w:p>
    <w:p w14:paraId="227B883E" w14:textId="77777777" w:rsidR="00197AE7" w:rsidRDefault="00852275">
      <w:pPr>
        <w:pStyle w:val="Standard"/>
        <w:spacing w:line="360" w:lineRule="auto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F.to dott. Adriano Vaini</w:t>
      </w:r>
    </w:p>
    <w:p w14:paraId="78267A14" w14:textId="77777777" w:rsidR="00197AE7" w:rsidRDefault="00197AE7">
      <w:pPr>
        <w:pStyle w:val="Standard"/>
        <w:spacing w:line="360" w:lineRule="auto"/>
        <w:jc w:val="center"/>
        <w:rPr>
          <w:rFonts w:ascii="Verdana" w:hAnsi="Verdana" w:cs="Verdana"/>
          <w:sz w:val="8"/>
          <w:szCs w:val="18"/>
        </w:rPr>
      </w:pPr>
    </w:p>
    <w:p w14:paraId="77263D02" w14:textId="77777777" w:rsidR="00197AE7" w:rsidRDefault="00197AE7">
      <w:pPr>
        <w:pStyle w:val="Standard"/>
        <w:spacing w:line="360" w:lineRule="auto"/>
        <w:jc w:val="both"/>
        <w:rPr>
          <w:rFonts w:ascii="Verdana" w:hAnsi="Verdana" w:cs="Verdana"/>
          <w:sz w:val="14"/>
          <w:szCs w:val="14"/>
        </w:rPr>
      </w:pPr>
    </w:p>
    <w:p w14:paraId="10FF7DBA" w14:textId="77777777" w:rsidR="00197AE7" w:rsidRDefault="00852275">
      <w:pPr>
        <w:pStyle w:val="Standard"/>
        <w:spacing w:line="360" w:lineRule="auto"/>
        <w:jc w:val="both"/>
      </w:pPr>
      <w:r>
        <w:rPr>
          <w:rFonts w:ascii="Verdana" w:hAnsi="Verdana" w:cs="Verdana"/>
          <w:sz w:val="14"/>
          <w:szCs w:val="14"/>
        </w:rPr>
        <w:t>L’originale della presente attestazione è conservato agli atti della Direzione Generale dell’A</w:t>
      </w:r>
      <w:r>
        <w:rPr>
          <w:rFonts w:ascii="Verdana" w:hAnsi="Verdana" w:cs="Verdana"/>
          <w:sz w:val="14"/>
          <w:szCs w:val="14"/>
        </w:rPr>
        <w:t>TS di Pavia.</w:t>
      </w:r>
      <w:r>
        <w:rPr>
          <w:rFonts w:ascii="Verdana" w:hAnsi="Verdana" w:cs="Verdana"/>
          <w:sz w:val="14"/>
          <w:szCs w:val="14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 xml:space="preserve">      </w:t>
      </w:r>
    </w:p>
    <w:p w14:paraId="3486EFC2" w14:textId="77777777" w:rsidR="00197AE7" w:rsidRDefault="00852275">
      <w:pPr>
        <w:pStyle w:val="Standard"/>
        <w:spacing w:line="360" w:lineRule="auto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4"/>
          <w:szCs w:val="18"/>
        </w:rPr>
        <w:t xml:space="preserve">       </w:t>
      </w:r>
    </w:p>
    <w:sectPr w:rsidR="00197AE7">
      <w:footerReference w:type="default" r:id="rId8"/>
      <w:pgSz w:w="11906" w:h="16838"/>
      <w:pgMar w:top="1418" w:right="1134" w:bottom="1134" w:left="1418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23F4D" w14:textId="77777777" w:rsidR="00000000" w:rsidRDefault="00852275">
      <w:pPr>
        <w:rPr>
          <w:rFonts w:hint="eastAsia"/>
        </w:rPr>
      </w:pPr>
      <w:r>
        <w:separator/>
      </w:r>
    </w:p>
  </w:endnote>
  <w:endnote w:type="continuationSeparator" w:id="0">
    <w:p w14:paraId="7EE7B6D0" w14:textId="77777777" w:rsidR="00000000" w:rsidRDefault="0085227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</w:font>
  <w:font w:name="NSimSun"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8956" w14:textId="77777777" w:rsidR="00C86F21" w:rsidRDefault="00852275">
    <w:pPr>
      <w:pStyle w:val="Footer"/>
      <w:jc w:val="center"/>
      <w:rPr>
        <w:rFonts w:ascii="Century Gothic" w:hAnsi="Century Gothic" w:cs="Century Gothic"/>
        <w:b/>
        <w:i/>
        <w:sz w:val="16"/>
        <w:szCs w:val="16"/>
      </w:rPr>
    </w:pPr>
    <w:r>
      <w:rPr>
        <w:rFonts w:ascii="Century Gothic" w:hAnsi="Century Gothic" w:cs="Century Gothic"/>
        <w:b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8F4B5F" wp14:editId="044B3C07">
              <wp:simplePos x="0" y="0"/>
              <wp:positionH relativeFrom="column">
                <wp:posOffset>-137160</wp:posOffset>
              </wp:positionH>
              <wp:positionV relativeFrom="paragraph">
                <wp:posOffset>-30240</wp:posOffset>
              </wp:positionV>
              <wp:extent cx="6542640" cy="0"/>
              <wp:effectExtent l="0" t="0" r="0" b="0"/>
              <wp:wrapNone/>
              <wp:docPr id="1" name="Immagin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264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981331C" id="Immagine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-2.4pt" to="504.3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" strokeweight=".26mm">
              <v:stroke joinstyle="miter"/>
            </v:line>
          </w:pict>
        </mc:Fallback>
      </mc:AlternateContent>
    </w:r>
    <w:r>
      <w:rPr>
        <w:rFonts w:ascii="Century Gothic" w:hAnsi="Century Gothic" w:cs="Century Gothic"/>
        <w:b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54A9B14" wp14:editId="2A2C337F">
              <wp:simplePos x="0" y="0"/>
              <wp:positionH relativeFrom="column">
                <wp:posOffset>-29160</wp:posOffset>
              </wp:positionH>
              <wp:positionV relativeFrom="paragraph">
                <wp:posOffset>-33480</wp:posOffset>
              </wp:positionV>
              <wp:extent cx="6542640" cy="0"/>
              <wp:effectExtent l="0" t="0" r="0" b="0"/>
              <wp:wrapNone/>
              <wp:docPr id="2" name="Immagin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264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2CB28AA" id="Immagine2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-2.65pt" to="512.8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" strokeweight=".26mm">
              <v:stroke joinstyle="miter"/>
            </v:line>
          </w:pict>
        </mc:Fallback>
      </mc:AlternateContent>
    </w:r>
    <w:r>
      <w:rPr>
        <w:rFonts w:ascii="Century Gothic" w:hAnsi="Century Gothic" w:cs="Century Gothic"/>
        <w:b/>
        <w:i/>
        <w:sz w:val="16"/>
        <w:szCs w:val="16"/>
      </w:rPr>
      <w:t>Agenzia di Tutela della Salute (ATS) di Pavia</w:t>
    </w:r>
  </w:p>
  <w:p w14:paraId="0E734B2A" w14:textId="77777777" w:rsidR="00C86F21" w:rsidRDefault="00852275">
    <w:pPr>
      <w:pStyle w:val="Footer"/>
      <w:jc w:val="center"/>
      <w:rPr>
        <w:rFonts w:ascii="Century Gothic" w:hAnsi="Century Gothic" w:cs="Century Gothic"/>
        <w:i/>
        <w:sz w:val="16"/>
        <w:szCs w:val="16"/>
      </w:rPr>
    </w:pPr>
    <w:r>
      <w:rPr>
        <w:rFonts w:ascii="Century Gothic" w:hAnsi="Century Gothic" w:cs="Century Gothic"/>
        <w:i/>
        <w:sz w:val="16"/>
        <w:szCs w:val="16"/>
      </w:rPr>
      <w:t>V.le Indipendenza, 3 - 27100 PAVIA - www.ats-pavia.it</w:t>
    </w:r>
  </w:p>
  <w:p w14:paraId="78173018" w14:textId="77777777" w:rsidR="00C86F21" w:rsidRDefault="00852275">
    <w:pPr>
      <w:pStyle w:val="Header"/>
      <w:tabs>
        <w:tab w:val="clear" w:pos="4819"/>
        <w:tab w:val="clear" w:pos="9638"/>
        <w:tab w:val="center" w:pos="1701"/>
      </w:tabs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t>D.G.R.  cost. n. X/4469 del 10.12.2015 - Partita I.V.A. 02613260187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A2696" w14:textId="77777777" w:rsidR="00000000" w:rsidRDefault="0085227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A113F76" w14:textId="77777777" w:rsidR="00000000" w:rsidRDefault="0085227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7CC"/>
    <w:multiLevelType w:val="multilevel"/>
    <w:tmpl w:val="9BF0C1EA"/>
    <w:styleLink w:val="WW8Num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08C35302"/>
    <w:multiLevelType w:val="multilevel"/>
    <w:tmpl w:val="673A834A"/>
    <w:styleLink w:val="WW8Num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09DB34BD"/>
    <w:multiLevelType w:val="multilevel"/>
    <w:tmpl w:val="0C44DE32"/>
    <w:styleLink w:val="WW8Num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202022A4"/>
    <w:multiLevelType w:val="multilevel"/>
    <w:tmpl w:val="59CEA9A2"/>
    <w:styleLink w:val="WW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2ADB58AA"/>
    <w:multiLevelType w:val="multilevel"/>
    <w:tmpl w:val="8B1E637C"/>
    <w:styleLink w:val="WW8Num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45160FAF"/>
    <w:multiLevelType w:val="multilevel"/>
    <w:tmpl w:val="D5DAAFAE"/>
    <w:styleLink w:val="WW8Num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4F401001"/>
    <w:multiLevelType w:val="multilevel"/>
    <w:tmpl w:val="3D96FA94"/>
    <w:styleLink w:val="WWNum1"/>
    <w:lvl w:ilvl="0">
      <w:start w:val="1"/>
      <w:numFmt w:val="decimal"/>
      <w:lvlText w:val="%1."/>
      <w:lvlJc w:val="left"/>
      <w:pPr>
        <w:ind w:left="1052" w:hanging="360"/>
      </w:pPr>
      <w:rPr>
        <w:rFonts w:cs="Verdana"/>
        <w:b w:val="0"/>
        <w:i w:val="0"/>
        <w:caps w:val="0"/>
        <w:smallCaps w:val="0"/>
        <w:strike w:val="0"/>
        <w:dstrike w:val="0"/>
        <w:vanish w:val="0"/>
        <w:position w:val="0"/>
        <w:sz w:val="16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62F53C5"/>
    <w:multiLevelType w:val="multilevel"/>
    <w:tmpl w:val="DB34E596"/>
    <w:styleLink w:val="WWNum2"/>
    <w:lvl w:ilvl="0">
      <w:numFmt w:val="bullet"/>
      <w:lvlText w:val=""/>
      <w:lvlJc w:val="left"/>
      <w:pPr>
        <w:ind w:left="1052" w:hanging="360"/>
      </w:pPr>
      <w:rPr>
        <w:rFonts w:ascii="Wingdings" w:hAnsi="Wingdings" w:cs="Wingdings"/>
        <w:color w:val="000000"/>
        <w:sz w:val="20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C15339A"/>
    <w:multiLevelType w:val="multilevel"/>
    <w:tmpl w:val="9A8208CA"/>
    <w:styleLink w:val="WW8Num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3"/>
  </w:num>
  <w:num w:numId="10">
    <w:abstractNumId w:val="7"/>
    <w:lvlOverride w:ilvl="0"/>
  </w:num>
  <w:num w:numId="11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97AE7"/>
    <w:rsid w:val="00197AE7"/>
    <w:rsid w:val="0085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FD873"/>
  <w15:docId w15:val="{AC5E08CD-77AE-443B-B131-CB58AE77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stofumetto">
    <w:name w:val="Testo fumetto"/>
    <w:basedOn w:val="Standard"/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"/>
    <w:pPr>
      <w:tabs>
        <w:tab w:val="center" w:pos="4819"/>
        <w:tab w:val="right" w:pos="9638"/>
      </w:tabs>
    </w:pPr>
  </w:style>
  <w:style w:type="paragraph" w:styleId="Footer">
    <w:name w:val="footer"/>
    <w:basedOn w:val="Standard"/>
    <w:pPr>
      <w:tabs>
        <w:tab w:val="center" w:pos="4819"/>
        <w:tab w:val="right" w:pos="9638"/>
      </w:tabs>
    </w:pPr>
  </w:style>
  <w:style w:type="character" w:customStyle="1" w:styleId="WW8Num1z0">
    <w:name w:val="WW8Num1z0"/>
    <w:rPr>
      <w:rFonts w:ascii="Verdana" w:eastAsia="Verdana" w:hAnsi="Verdana" w:cs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Verdana" w:hAnsi="Verdana" w:cs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Verdana" w:eastAsia="Verdana" w:hAnsi="Verdana" w:cs="Verdana"/>
      <w:b w:val="0"/>
      <w:i w:val="0"/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Verdana" w:eastAsia="Verdana" w:hAnsi="Verdana" w:cs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eastAsia="Wingdings" w:hAnsi="Wingdings" w:cs="Wingdings"/>
      <w:color w:val="000000"/>
      <w:sz w:val="20"/>
      <w:szCs w:val="16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Wingdings" w:eastAsia="Wingdings" w:hAnsi="Wingdings" w:cs="Wingdings"/>
      <w:color w:val="000000"/>
      <w:sz w:val="20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Carpredefinitoparagrafo">
    <w:name w:val="Car. predefinito paragrafo"/>
  </w:style>
  <w:style w:type="character" w:customStyle="1" w:styleId="ListLabel1">
    <w:name w:val="ListLabel 1"/>
    <w:rPr>
      <w:rFonts w:cs="Verdana"/>
      <w:b w:val="0"/>
      <w:i w:val="0"/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2">
    <w:name w:val="ListLabel 2"/>
    <w:rPr>
      <w:rFonts w:cs="Wingdings"/>
      <w:color w:val="000000"/>
      <w:sz w:val="20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  <w:style w:type="numbering" w:customStyle="1" w:styleId="WW8Num6">
    <w:name w:val="WW8Num6"/>
    <w:basedOn w:val="NoList"/>
    <w:pPr>
      <w:numPr>
        <w:numId w:val="6"/>
      </w:numPr>
    </w:pPr>
  </w:style>
  <w:style w:type="numbering" w:customStyle="1" w:styleId="WWNum1">
    <w:name w:val="WWNum1"/>
    <w:basedOn w:val="NoList"/>
    <w:pPr>
      <w:numPr>
        <w:numId w:val="7"/>
      </w:numPr>
    </w:pPr>
  </w:style>
  <w:style w:type="numbering" w:customStyle="1" w:styleId="WWNum2">
    <w:name w:val="WWNum2"/>
    <w:basedOn w:val="NoList"/>
    <w:pPr>
      <w:numPr>
        <w:numId w:val="8"/>
      </w:numPr>
    </w:pPr>
  </w:style>
  <w:style w:type="numbering" w:customStyle="1" w:styleId="WWNum3">
    <w:name w:val="WWNum3"/>
    <w:basedOn w:val="NoList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</dc:title>
  <dc:creator>user01pc5764</dc:creator>
  <cp:lastModifiedBy>app</cp:lastModifiedBy>
  <cp:revision>2</cp:revision>
  <cp:lastPrinted>2018-01-12T10:01:00Z</cp:lastPrinted>
  <dcterms:created xsi:type="dcterms:W3CDTF">2024-05-08T20:58:00Z</dcterms:created>
  <dcterms:modified xsi:type="dcterms:W3CDTF">2024-05-08T20:58:00Z</dcterms:modified>
</cp:coreProperties>
</file>