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ind w:left="-758" w:right="10666"/>
        <w:rPr>
          <w:rFonts w:asciiTheme="minorHAnsi" w:hAnsiTheme="minorHAnsi" w:cstheme="minorHAnsi"/>
        </w:rPr>
      </w:pPr>
    </w:p>
    <w:tbl>
      <w:tblPr>
        <w:tblStyle w:val="TableGrid"/>
        <w:tblW w:w="10138" w:type="dxa"/>
        <w:tblInd w:w="-106" w:type="dxa"/>
        <w:tblCellMar>
          <w:top w:w="40" w:type="dxa"/>
          <w:left w:w="106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264"/>
        <w:gridCol w:w="2822"/>
        <w:gridCol w:w="7052"/>
      </w:tblGrid>
      <w:tr>
        <w:trPr>
          <w:trHeight w:val="1081"/>
        </w:trPr>
        <w:tc>
          <w:tcPr>
            <w:tcW w:w="1013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>
            <w:pPr>
              <w:ind w:left="20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CURRICULUM VITAE</w:t>
            </w:r>
          </w:p>
        </w:tc>
      </w:tr>
      <w:tr>
        <w:trPr>
          <w:trHeight w:val="894"/>
        </w:trPr>
        <w:tc>
          <w:tcPr>
            <w:tcW w:w="10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INFORMAZIONI GENERALI</w:t>
            </w:r>
          </w:p>
        </w:tc>
      </w:tr>
      <w:tr>
        <w:trPr>
          <w:trHeight w:val="350"/>
        </w:trPr>
        <w:tc>
          <w:tcPr>
            <w:tcW w:w="3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7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DELL'ANNA Dario</w:t>
            </w:r>
          </w:p>
        </w:tc>
      </w:tr>
      <w:tr>
        <w:trPr>
          <w:trHeight w:val="354"/>
        </w:trPr>
        <w:tc>
          <w:tcPr>
            <w:tcW w:w="3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 di residenza</w:t>
            </w:r>
          </w:p>
        </w:tc>
        <w:tc>
          <w:tcPr>
            <w:tcW w:w="7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omesso</w:t>
            </w:r>
          </w:p>
        </w:tc>
      </w:tr>
      <w:tr>
        <w:trPr>
          <w:trHeight w:val="347"/>
        </w:trPr>
        <w:tc>
          <w:tcPr>
            <w:tcW w:w="3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di nascita</w:t>
            </w:r>
          </w:p>
        </w:tc>
        <w:tc>
          <w:tcPr>
            <w:tcW w:w="7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omesso</w:t>
            </w:r>
          </w:p>
        </w:tc>
      </w:tr>
      <w:tr>
        <w:trPr>
          <w:trHeight w:val="613"/>
        </w:trPr>
        <w:tc>
          <w:tcPr>
            <w:tcW w:w="3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 rivestita</w:t>
            </w:r>
          </w:p>
        </w:tc>
        <w:tc>
          <w:tcPr>
            <w:tcW w:w="7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Collaboratore Professionale Sanitario - CAT. Ds2</w:t>
            </w:r>
          </w:p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Tecnico della Prevenzione Coordinatore ex UOS Impiantistica </w:t>
            </w:r>
            <w:proofErr w:type="gramStart"/>
            <w:r>
              <w:rPr>
                <w:rFonts w:asciiTheme="minorHAnsi" w:hAnsiTheme="minorHAnsi" w:cstheme="minorHAnsi"/>
              </w:rPr>
              <w:t>ed</w:t>
            </w:r>
            <w:proofErr w:type="gramEnd"/>
            <w:r>
              <w:rPr>
                <w:rFonts w:asciiTheme="minorHAnsi" w:hAnsiTheme="minorHAnsi" w:cstheme="minorHAnsi"/>
              </w:rPr>
              <w:t xml:space="preserve"> SC </w:t>
            </w:r>
            <w:proofErr w:type="spellStart"/>
            <w:r>
              <w:rPr>
                <w:rFonts w:asciiTheme="minorHAnsi" w:hAnsiTheme="minorHAnsi" w:cstheme="minorHAnsi"/>
              </w:rPr>
              <w:t>Psal</w:t>
            </w:r>
            <w:proofErr w:type="spellEnd"/>
            <w:r>
              <w:rPr>
                <w:rFonts w:asciiTheme="minorHAnsi" w:hAnsiTheme="minorHAnsi" w:cstheme="minorHAnsi"/>
              </w:rPr>
              <w:t xml:space="preserve"> Prevenzione Sicurezza Ambienti di Lavoro</w:t>
            </w:r>
          </w:p>
        </w:tc>
      </w:tr>
      <w:tr>
        <w:trPr>
          <w:trHeight w:val="691"/>
        </w:trPr>
        <w:tc>
          <w:tcPr>
            <w:tcW w:w="3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75"/>
              <w:ind w:right="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Dipartimento/Servizio/U.O.</w:t>
            </w:r>
          </w:p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 appartenenza</w:t>
            </w:r>
          </w:p>
        </w:tc>
        <w:tc>
          <w:tcPr>
            <w:tcW w:w="7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25" w:firstLine="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Dipartimento d' Igiene e Prevenzione Sanitaria</w:t>
            </w:r>
          </w:p>
          <w:p>
            <w:pPr>
              <w:ind w:right="25" w:firstLine="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 Prevenzione Sicurezza Ambienti di Lavoro dell'ATS sede di Pavia</w:t>
            </w:r>
          </w:p>
        </w:tc>
      </w:tr>
      <w:tr>
        <w:trPr>
          <w:trHeight w:val="966"/>
        </w:trPr>
        <w:tc>
          <w:tcPr>
            <w:tcW w:w="10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 Dl STUDIO</w:t>
            </w:r>
          </w:p>
        </w:tc>
      </w:tr>
      <w:tr>
        <w:trPr>
          <w:trHeight w:val="3034"/>
        </w:trPr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259" w:line="216" w:lineRule="auto"/>
              <w:ind w:left="19" w:hanging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di “Perito Industriale Capotecnico specializzazione Elettrotecnica”, conseguito presso l'Istituto Industriale Statale G. Cardano di Pavia nell'anno scolastico 1981/1982, con voto 44/60;</w:t>
            </w:r>
          </w:p>
          <w:p>
            <w:pPr>
              <w:spacing w:after="255" w:line="228" w:lineRule="auto"/>
              <w:ind w:left="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Universitario di "Tecnico d'Igiene Ambientale e del Lavoro", conseguito presso l'Università degli Studi di Pavia, nell'A.A. 1984/1985 con voto 48/50;</w:t>
            </w:r>
          </w:p>
          <w:p>
            <w:pPr>
              <w:spacing w:after="259" w:line="227" w:lineRule="auto"/>
              <w:ind w:left="10" w:firstLine="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Laurea in "Tecniche della Prevenzione nell'Ambiente e nei Luoghi di Lavoro", conseguito presso l'Università degli Studi di Pavia, nell'A.A 2004/2005, con voto 106/110;</w:t>
            </w:r>
          </w:p>
          <w:p>
            <w:pPr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Master di I 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</w:rPr>
              <w:t>Livello in "Management per le Funzioni di Coordinamento nell'Area delle Professioni Sanitarie", conseguito presso l'Università Telematica Pegaso, nell'A.A. 2019/2020.</w:t>
            </w:r>
          </w:p>
        </w:tc>
      </w:tr>
    </w:tbl>
    <w:p>
      <w:pPr>
        <w:pStyle w:val="Titolo1"/>
        <w:spacing w:after="277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ESPERIENZE PROFESSIONALI</w:t>
      </w:r>
    </w:p>
    <w:tbl>
      <w:tblPr>
        <w:tblStyle w:val="TableGrid"/>
        <w:tblW w:w="10128" w:type="dxa"/>
        <w:tblInd w:w="-79" w:type="dxa"/>
        <w:tblCellMar>
          <w:top w:w="65" w:type="dxa"/>
          <w:left w:w="91" w:type="dxa"/>
          <w:right w:w="229" w:type="dxa"/>
        </w:tblCellMar>
        <w:tblLook w:val="04A0" w:firstRow="1" w:lastRow="0" w:firstColumn="1" w:lastColumn="0" w:noHBand="0" w:noVBand="1"/>
      </w:tblPr>
      <w:tblGrid>
        <w:gridCol w:w="326"/>
        <w:gridCol w:w="9802"/>
      </w:tblGrid>
      <w:tr>
        <w:trPr>
          <w:trHeight w:val="220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290" w:line="216" w:lineRule="auto"/>
              <w:ind w:left="14" w:right="403" w:hanging="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Scolastico 1986/87 e 1988/89: supplente temporaneo e annuale, ITP Insegnante Tecnico Pratico, Laboratorio di Elettrotecnica ed Officina Impianti Elettrici presso gli Istituti Tecnici ITIS di Voghera, IPSIA di Pavia, IPSIA di Voghera e IPSIA di Vigevano;</w:t>
            </w:r>
          </w:p>
          <w:p>
            <w:pPr>
              <w:spacing w:after="315" w:line="216" w:lineRule="auto"/>
              <w:ind w:left="15" w:hanging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01/01/1990 al 31/12/1997: Operatore Professionale-Assistente Tecnico Perito Industriale, presso l'UOS Impiantistica dell'Azienda Sanitaria Locale di Pavia;</w:t>
            </w:r>
          </w:p>
          <w:p>
            <w:pPr>
              <w:spacing w:after="318" w:line="216" w:lineRule="auto"/>
              <w:ind w:left="20" w:hanging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01/01/1998 al 31/08/2001: Operatore Professionale Sanitario-Personale Vigilanza e Ispezione-Tecnico della Prevenzione presso l'Azienda Sanitaria Locale di Pavia;</w:t>
            </w:r>
          </w:p>
          <w:p>
            <w:pPr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01/09/2001 a tutt'oggi: Collaboratore Professionale Sanitario-</w:t>
            </w:r>
            <w:proofErr w:type="spellStart"/>
            <w:r>
              <w:rPr>
                <w:rFonts w:asciiTheme="minorHAnsi" w:hAnsiTheme="minorHAnsi" w:cstheme="minorHAnsi"/>
              </w:rPr>
              <w:t>Cat</w:t>
            </w:r>
            <w:proofErr w:type="spellEnd"/>
            <w:r>
              <w:rPr>
                <w:rFonts w:asciiTheme="minorHAnsi" w:hAnsiTheme="minorHAnsi" w:cstheme="minorHAnsi"/>
              </w:rPr>
              <w:t xml:space="preserve"> Ds2-Tecnico della</w:t>
            </w:r>
          </w:p>
          <w:p>
            <w:pPr>
              <w:spacing w:after="268" w:line="216" w:lineRule="auto"/>
              <w:ind w:left="14" w:firstLine="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Prevenzione presso il Servizio UOC Prevenzione e Sicurezza Ambienti di Lavoro dell'Agenzia di Tutela della Salute (ATS) sede di Pavia;</w:t>
            </w:r>
          </w:p>
          <w:p>
            <w:pPr>
              <w:ind w:left="24" w:right="466" w:hanging="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01/05/2005 a tutt'oggi: attribuzione funzioni di Coordinamento del personale di Vigilanza e Ispezione, UOS Impiantistica, successivamente funzioni di Coordinamento ex UOS Impiantistica e personale SC Prevenzione Sicurezza Ambienti di Lavoro</w:t>
            </w:r>
          </w:p>
        </w:tc>
      </w:tr>
    </w:tbl>
    <w:p>
      <w:pPr>
        <w:spacing w:after="0"/>
        <w:ind w:left="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ISTRUZIONE E FORMAZIONE</w:t>
      </w:r>
    </w:p>
    <w:tbl>
      <w:tblPr>
        <w:tblStyle w:val="TableGrid"/>
        <w:tblW w:w="10128" w:type="dxa"/>
        <w:tblInd w:w="-106" w:type="dxa"/>
        <w:tblCellMar>
          <w:top w:w="41" w:type="dxa"/>
          <w:left w:w="101" w:type="dxa"/>
          <w:right w:w="110" w:type="dxa"/>
        </w:tblCellMar>
        <w:tblLook w:val="04A0" w:firstRow="1" w:lastRow="0" w:firstColumn="1" w:lastColumn="0" w:noHBand="0" w:noVBand="1"/>
      </w:tblPr>
      <w:tblGrid>
        <w:gridCol w:w="3077"/>
        <w:gridCol w:w="7051"/>
      </w:tblGrid>
      <w:tr>
        <w:trPr>
          <w:trHeight w:val="1368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2023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Stili di Vita: La Cultura del Benessere Mentale</w:t>
            </w:r>
          </w:p>
        </w:tc>
      </w:tr>
      <w:tr>
        <w:trPr>
          <w:trHeight w:val="1368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2022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Prevenzione dello Stress Psicologico;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Stili di vita: Cultura del Benessere Fisico;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Prevenzione dello Stress Psicologico;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Stili di Vita: Cultura Alimentare;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Attività Amministrativa: Obblighi di Segnalazione e Denuncia;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GDPR: Riforma della Privacy;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Polis: Conoscere i Dati;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Prevenzione della Corruzione;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</w:p>
        </w:tc>
      </w:tr>
      <w:tr>
        <w:trPr>
          <w:trHeight w:val="1368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2021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Vigilanza su Macchine ed Impianti;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Prevenzione ne Luoghi di Lavoro ai Tempi della Pandemia;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Vigilanza in Agricoltura;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Ruolo e Compiti degli Ispettori </w:t>
            </w:r>
            <w:proofErr w:type="spellStart"/>
            <w:r>
              <w:rPr>
                <w:rFonts w:asciiTheme="minorHAnsi" w:hAnsiTheme="minorHAnsi" w:cstheme="minorHAnsi"/>
              </w:rPr>
              <w:t>Psal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Vigilanza negli Infortuni sul Lavoro;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Vigilanza in Edilizia;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Sistemi Informatici </w:t>
            </w:r>
            <w:proofErr w:type="spellStart"/>
            <w:r>
              <w:rPr>
                <w:rFonts w:asciiTheme="minorHAnsi" w:hAnsiTheme="minorHAnsi" w:cstheme="minorHAnsi"/>
              </w:rPr>
              <w:t>Psal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Radioprotezione;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</w:p>
        </w:tc>
      </w:tr>
      <w:tr>
        <w:trPr>
          <w:trHeight w:val="137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2020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Gruppo di Lavoro: dinamiche e gestione- ATS Pavia;</w:t>
            </w:r>
          </w:p>
          <w:p>
            <w:pPr>
              <w:spacing w:after="1"/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Emergenza Sanitaria da nuovo coronavirus </w:t>
            </w:r>
            <w:proofErr w:type="spellStart"/>
            <w:r>
              <w:rPr>
                <w:rFonts w:asciiTheme="minorHAnsi" w:hAnsiTheme="minorHAnsi" w:cstheme="minorHAnsi"/>
              </w:rPr>
              <w:t>Sars</w:t>
            </w:r>
            <w:proofErr w:type="spellEnd"/>
            <w:r>
              <w:rPr>
                <w:rFonts w:asciiTheme="minorHAnsi" w:hAnsiTheme="minorHAnsi" w:cstheme="minorHAnsi"/>
              </w:rPr>
              <w:t xml:space="preserve"> Cov-2: preparazione e contrasto- </w:t>
            </w:r>
            <w:proofErr w:type="spellStart"/>
            <w:r>
              <w:rPr>
                <w:rFonts w:asciiTheme="minorHAnsi" w:hAnsiTheme="minorHAnsi" w:cstheme="minorHAnsi"/>
              </w:rPr>
              <w:t>Istit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Sup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Sanità;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Scenari lavorativi UOC PSAL: competenze specifiche e operatività uniforme- ATS Pavia;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Valutazione del rischio sismico nei luoghi di lavoro- ATS Pavia;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Salute e sicurezza negli ambienti di lavoro in presenza di sostanze pericolose-</w:t>
            </w:r>
            <w:proofErr w:type="spellStart"/>
            <w:r>
              <w:rPr>
                <w:rFonts w:asciiTheme="minorHAnsi" w:hAnsiTheme="minorHAnsi" w:cstheme="minorHAnsi"/>
              </w:rPr>
              <w:t>lRCSS</w:t>
            </w:r>
            <w:proofErr w:type="spellEnd"/>
            <w:r>
              <w:rPr>
                <w:rFonts w:asciiTheme="minorHAnsi" w:hAnsiTheme="minorHAnsi" w:cstheme="minorHAnsi"/>
              </w:rPr>
              <w:t xml:space="preserve"> Maugeri;</w:t>
            </w:r>
          </w:p>
        </w:tc>
      </w:tr>
      <w:tr>
        <w:trPr>
          <w:trHeight w:val="687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2019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26"/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Ergonomia al videoterminale (VDT)-IRCSS Maugeri;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sicurezza degli apparecchi di sollevamento-</w:t>
            </w:r>
            <w:proofErr w:type="spellStart"/>
            <w:r>
              <w:rPr>
                <w:rFonts w:asciiTheme="minorHAnsi" w:hAnsiTheme="minorHAnsi" w:cstheme="minorHAnsi"/>
              </w:rPr>
              <w:t>lNAlL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</w:tc>
      </w:tr>
      <w:tr>
        <w:trPr>
          <w:trHeight w:val="23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2018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di Tirocinio Tecnici della Prevenzione-Università degli Studi di Pavia;</w:t>
            </w:r>
          </w:p>
        </w:tc>
      </w:tr>
      <w:tr>
        <w:trPr>
          <w:trHeight w:val="691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2017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" w:right="595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Importanza della comunicazione nell'attività del Tecnico della Prevenzione-Università di Pavia; </w:t>
            </w:r>
          </w:p>
          <w:p>
            <w:pPr>
              <w:ind w:left="5" w:right="595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Allungamento della vita lavorativa: opportunità e rimedi;</w:t>
            </w:r>
          </w:p>
        </w:tc>
      </w:tr>
      <w:tr>
        <w:trPr>
          <w:trHeight w:val="68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2016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18"/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L'Audit come strumento di controllo-ATS Pavia;</w:t>
            </w:r>
          </w:p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Sistema etico aziendale: il modello dell'ASL di Pavia;</w:t>
            </w:r>
          </w:p>
        </w:tc>
      </w:tr>
      <w:tr>
        <w:trPr>
          <w:trHeight w:val="687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2015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Risk management in sanità-ECM FAD </w:t>
            </w:r>
            <w:proofErr w:type="spellStart"/>
            <w:r>
              <w:rPr>
                <w:rFonts w:asciiTheme="minorHAnsi" w:hAnsiTheme="minorHAnsi" w:cstheme="minorHAnsi"/>
              </w:rPr>
              <w:t>Sanitanova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>
            <w:pPr>
              <w:spacing w:after="1"/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Sicurezza dell'impianto elettrico nelle strutture sanitarie e socio-sanitarie - ASL Pavia;</w:t>
            </w:r>
          </w:p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Realizzazione del Piano Nazionale di Prevenzione Edilizia-Regione Lombardia;</w:t>
            </w:r>
          </w:p>
        </w:tc>
      </w:tr>
      <w:tr>
        <w:trPr>
          <w:trHeight w:val="912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2014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Prevenzione e Controllo dei rischi derivanti da agenti chimici-ASL Pavia;</w:t>
            </w:r>
          </w:p>
          <w:p>
            <w:pPr>
              <w:spacing w:after="17"/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Gestione emergenze sanitarie-ASL Pavia;</w:t>
            </w:r>
          </w:p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Piano Nazionale Edilizia-ASL Lodi;</w:t>
            </w:r>
          </w:p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Sistema Etico Aziendale: il Modello dell’ASL di Pavia;</w:t>
            </w:r>
          </w:p>
        </w:tc>
      </w:tr>
      <w:tr>
        <w:trPr>
          <w:trHeight w:val="917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Anno 2013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18"/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Aspetti operativi inerenti alla Sicurezza degli Apparecchi di Sollevamento-ASL Pavia;</w:t>
            </w:r>
          </w:p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Linee guida regionali attività controllo, vigilanza e ispezione negli ambienti di lavoro-ASL Pavia;</w:t>
            </w:r>
          </w:p>
          <w:p>
            <w:pPr>
              <w:spacing w:after="23"/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Responsabilità dei Procedimenti Penali ed Amministrativi-ASL Pavia;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Materie giuridico amministrative inerenti alle funzioni svolte all'interno dell'azienda. ASL Pavia;</w:t>
            </w:r>
          </w:p>
        </w:tc>
      </w:tr>
      <w:tr>
        <w:trPr>
          <w:trHeight w:val="912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2012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Metodologia e protocollo di indagine per infortuni lavorativi-ASL Pavia;</w:t>
            </w:r>
          </w:p>
          <w:p>
            <w:pPr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Testo unico per la salute e la sicurezza sul lavoro-Provincia di Pavia;</w:t>
            </w:r>
          </w:p>
          <w:p>
            <w:pPr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Piano di ispezione vigilanza e controllo alla luce delle nuove normative nazionali e regionali-ASL Pavia;</w:t>
            </w:r>
          </w:p>
          <w:p>
            <w:pPr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Management in Sanità;</w:t>
            </w:r>
          </w:p>
        </w:tc>
      </w:tr>
      <w:tr>
        <w:trPr>
          <w:trHeight w:val="912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9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2011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24"/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Sistemi di gestione della sicurezza ASL Pavia;</w:t>
            </w:r>
          </w:p>
          <w:p>
            <w:pPr>
              <w:spacing w:after="26"/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Responsabilità civile del pubblico dipendente per atti afferenti alla propria attività, ASL Pavia;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qualificazione del danno erariale in relazione all'attività lavorativa, all'incarico ed alla mansione svolta presso l'Ente;</w:t>
            </w:r>
          </w:p>
          <w:p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Sicurezza dell’Impianto Elettrico nelle Strutture Sanitarie;</w:t>
            </w:r>
          </w:p>
        </w:tc>
      </w:tr>
      <w:tr>
        <w:trPr>
          <w:trHeight w:val="687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2010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9" w:line="249" w:lineRule="auto"/>
              <w:ind w:left="14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comportamenti non conformi ai doveri d'ufficio dei pubblici dipendenti alla luce del codice etico aziendale-ASL Pavia </w:t>
            </w:r>
          </w:p>
          <w:p>
            <w:pPr>
              <w:spacing w:after="9" w:line="249" w:lineRule="auto"/>
              <w:ind w:left="14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Ruolo e funzioni del tecnico della prevenzioni-ASL Pavia;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Funzioni del tecnico della prevenzione nelle verifiche degli apparecchi di sollevamento-AS L Pavia;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Piano Nazionale di Prevenzione in Edilizia;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Prevenzione e Controllo Rischi derivanti da Agenti Chimici;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Gestione delle Emergenze Sanitarie;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Legislazione e Responsabilità per Impianti e Materiali Elettrici-Università di Pavia;</w:t>
            </w:r>
          </w:p>
        </w:tc>
      </w:tr>
      <w:tr>
        <w:trPr>
          <w:trHeight w:val="23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2009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Legislazione e responsabilità per impianti e materiali elettrici-Università di Pavia;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Controllo, Vigilanza ed Ispezione negli Ambienti di Vita e di lavoro;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Responsabilità dei Procedimenti Penali ed Amministrativi;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Formazione su Materie Giuridico Amministrative inerenti alle Funzioni svolte all’interno dell’Azienda;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Metodologie e Protocollo d’Indagine per Infortuni Lavorativi;</w:t>
            </w:r>
          </w:p>
        </w:tc>
      </w:tr>
      <w:tr>
        <w:trPr>
          <w:trHeight w:val="23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2008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Testo Unico per la Salute e Sicurezza sul Lavoro </w:t>
            </w:r>
            <w:proofErr w:type="gramStart"/>
            <w:r>
              <w:rPr>
                <w:rFonts w:asciiTheme="minorHAnsi" w:hAnsiTheme="minorHAnsi" w:cstheme="minorHAnsi"/>
              </w:rPr>
              <w:t>( Questura</w:t>
            </w:r>
            <w:proofErr w:type="gramEnd"/>
            <w:r>
              <w:rPr>
                <w:rFonts w:asciiTheme="minorHAnsi" w:hAnsiTheme="minorHAnsi" w:cstheme="minorHAnsi"/>
              </w:rPr>
              <w:t xml:space="preserve"> di Pavia );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Risk management </w:t>
            </w:r>
            <w:proofErr w:type="gramStart"/>
            <w:r>
              <w:rPr>
                <w:rFonts w:asciiTheme="minorHAnsi" w:hAnsiTheme="minorHAnsi" w:cstheme="minorHAnsi"/>
              </w:rPr>
              <w:t>( Regione</w:t>
            </w:r>
            <w:proofErr w:type="gramEnd"/>
            <w:r>
              <w:rPr>
                <w:rFonts w:asciiTheme="minorHAnsi" w:hAnsiTheme="minorHAnsi" w:cstheme="minorHAnsi"/>
              </w:rPr>
              <w:t xml:space="preserve"> Lombardia );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Legge 123/2007 e T.</w:t>
            </w:r>
            <w:proofErr w:type="gramStart"/>
            <w:r>
              <w:rPr>
                <w:rFonts w:asciiTheme="minorHAnsi" w:hAnsiTheme="minorHAnsi" w:cstheme="minorHAnsi"/>
              </w:rPr>
              <w:t>U.LL</w:t>
            </w:r>
            <w:proofErr w:type="gramEnd"/>
            <w:r>
              <w:rPr>
                <w:rFonts w:asciiTheme="minorHAnsi" w:hAnsiTheme="minorHAnsi" w:cstheme="minorHAnsi"/>
              </w:rPr>
              <w:t xml:space="preserve"> in materia di Igiene e Sicurezza del Lavoro;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Strategia </w:t>
            </w:r>
            <w:proofErr w:type="spellStart"/>
            <w:r>
              <w:rPr>
                <w:rFonts w:asciiTheme="minorHAnsi" w:hAnsiTheme="minorHAnsi" w:cstheme="minorHAnsi"/>
              </w:rPr>
              <w:t>Sobane</w:t>
            </w:r>
            <w:proofErr w:type="spellEnd"/>
            <w:r>
              <w:rPr>
                <w:rFonts w:asciiTheme="minorHAnsi" w:hAnsiTheme="minorHAnsi" w:cstheme="minorHAnsi"/>
              </w:rPr>
              <w:t xml:space="preserve"> e i Sistemi di Gestione della Sicurezza;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</w:p>
        </w:tc>
      </w:tr>
      <w:tr>
        <w:trPr>
          <w:trHeight w:val="23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2007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Responsabilità Civile del Pubblico Dipendente per Atti afferenti alla propria attività;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Danno Erariale in relazione all’attività lavorativa, all’incarico ed alla mansione svolta;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Responsabilità Penale, Civile, Amministrativa, Contabile e Disciplinare dei Pubblici Dipendenti alla luce del Codice Etico Aziendale;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Ruoli e Funzioni del Tecnico della Prevenzione;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Funzioni e Compiti del Tecnico della Prevenzione nelle Verifiche degli Apparecchi di Sollevamento;</w:t>
            </w:r>
          </w:p>
          <w:p>
            <w:pPr>
              <w:ind w:left="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Impianti Elettrici nei Luoghi con Pericolo di Esplosione;</w:t>
            </w:r>
          </w:p>
        </w:tc>
      </w:tr>
      <w:tr>
        <w:trPr>
          <w:trHeight w:val="461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2006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Incontro Tecnico </w:t>
            </w:r>
            <w:proofErr w:type="spellStart"/>
            <w:r>
              <w:rPr>
                <w:rFonts w:asciiTheme="minorHAnsi" w:hAnsiTheme="minorHAnsi" w:cstheme="minorHAnsi"/>
              </w:rPr>
              <w:t>TuttoNormel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Stili di vita: la lotta al Tabagismo;</w:t>
            </w:r>
          </w:p>
        </w:tc>
      </w:tr>
      <w:tr>
        <w:trPr>
          <w:trHeight w:val="461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Anno 2005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Legislazione e Responsabilità per Impianti e Materiali Elettrici -Università di Pavia;</w:t>
            </w:r>
          </w:p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Controlli NON Distruttivi </w:t>
            </w:r>
            <w:proofErr w:type="gramStart"/>
            <w:r>
              <w:rPr>
                <w:rFonts w:asciiTheme="minorHAnsi" w:hAnsiTheme="minorHAnsi" w:cstheme="minorHAnsi"/>
              </w:rPr>
              <w:t>( Istituto</w:t>
            </w:r>
            <w:proofErr w:type="gramEnd"/>
            <w:r>
              <w:rPr>
                <w:rFonts w:asciiTheme="minorHAnsi" w:hAnsiTheme="minorHAnsi" w:cstheme="minorHAnsi"/>
              </w:rPr>
              <w:t xml:space="preserve"> Italiano della Saldatura);</w:t>
            </w:r>
          </w:p>
        </w:tc>
      </w:tr>
      <w:tr>
        <w:trPr>
          <w:trHeight w:val="461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2004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Seminario tecnico sugli impianti elettrici-Bticino;</w:t>
            </w:r>
          </w:p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TuttoNormel</w:t>
            </w:r>
            <w:proofErr w:type="spellEnd"/>
            <w:r>
              <w:rPr>
                <w:rFonts w:asciiTheme="minorHAnsi" w:hAnsiTheme="minorHAnsi" w:cstheme="minorHAnsi"/>
              </w:rPr>
              <w:t xml:space="preserve"> Impianti elettrici;</w:t>
            </w:r>
          </w:p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Valutazione dei Rischi ai sensi del </w:t>
            </w:r>
            <w:proofErr w:type="spellStart"/>
            <w:r>
              <w:rPr>
                <w:rFonts w:asciiTheme="minorHAnsi" w:hAnsiTheme="minorHAnsi" w:cstheme="minorHAnsi"/>
              </w:rPr>
              <w:t>D.Lgs.</w:t>
            </w:r>
            <w:proofErr w:type="spellEnd"/>
            <w:r>
              <w:rPr>
                <w:rFonts w:asciiTheme="minorHAnsi" w:hAnsiTheme="minorHAnsi" w:cstheme="minorHAnsi"/>
              </w:rPr>
              <w:t xml:space="preserve"> 626/94;</w:t>
            </w:r>
          </w:p>
        </w:tc>
      </w:tr>
      <w:tr>
        <w:trPr>
          <w:trHeight w:val="461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2003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Incontro Tecnico </w:t>
            </w:r>
            <w:proofErr w:type="spellStart"/>
            <w:r>
              <w:rPr>
                <w:rFonts w:asciiTheme="minorHAnsi" w:hAnsiTheme="minorHAnsi" w:cstheme="minorHAnsi"/>
              </w:rPr>
              <w:t>TuttoNormel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Assistenza, Valutazione e Vigilanza in Materia di Prevenzione negli Ambienti di Lavoro;</w:t>
            </w:r>
          </w:p>
        </w:tc>
      </w:tr>
      <w:tr>
        <w:trPr>
          <w:trHeight w:val="461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2002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Seminario sugli Impianti Elettrici </w:t>
            </w:r>
            <w:proofErr w:type="gramStart"/>
            <w:r>
              <w:rPr>
                <w:rFonts w:asciiTheme="minorHAnsi" w:hAnsiTheme="minorHAnsi" w:cstheme="minorHAnsi"/>
              </w:rPr>
              <w:t>Bticino ;</w:t>
            </w:r>
            <w:proofErr w:type="gramEnd"/>
          </w:p>
          <w:p>
            <w:pPr>
              <w:ind w:left="19" w:right="35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L’Indagine di Polizia Amministrativa e Giudiziaria;</w:t>
            </w:r>
          </w:p>
        </w:tc>
      </w:tr>
      <w:tr>
        <w:trPr>
          <w:trHeight w:val="23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2001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Sicurezza delle Macchine, degli Impianti e delle Attrezzature;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Verifiche e Misure negli Impianti Termici;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Sicurezza nei lavori di Cantiere </w:t>
            </w:r>
            <w:proofErr w:type="gramStart"/>
            <w:r>
              <w:rPr>
                <w:rFonts w:asciiTheme="minorHAnsi" w:hAnsiTheme="minorHAnsi" w:cstheme="minorHAnsi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</w:rPr>
              <w:t>D.Lgs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proofErr w:type="spellEnd"/>
            <w:r>
              <w:rPr>
                <w:rFonts w:asciiTheme="minorHAnsi" w:hAnsiTheme="minorHAnsi" w:cstheme="minorHAnsi"/>
              </w:rPr>
              <w:t xml:space="preserve"> 494/96 );</w:t>
            </w:r>
          </w:p>
        </w:tc>
      </w:tr>
      <w:tr>
        <w:trPr>
          <w:trHeight w:val="23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1994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Decreto Legislativo 758/94;</w:t>
            </w:r>
          </w:p>
        </w:tc>
      </w:tr>
      <w:tr>
        <w:trPr>
          <w:trHeight w:val="235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 1993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Incontro Tecnico </w:t>
            </w:r>
            <w:proofErr w:type="spellStart"/>
            <w:r>
              <w:rPr>
                <w:rFonts w:asciiTheme="minorHAnsi" w:hAnsiTheme="minorHAnsi" w:cstheme="minorHAnsi"/>
              </w:rPr>
              <w:t>TuttoNormel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Norma CEI 64-8;</w:t>
            </w:r>
          </w:p>
        </w:tc>
      </w:tr>
    </w:tbl>
    <w:p>
      <w:pPr>
        <w:spacing w:after="372" w:line="216" w:lineRule="auto"/>
        <w:ind w:left="-10" w:hanging="5"/>
        <w:rPr>
          <w:rFonts w:asciiTheme="minorHAnsi" w:hAnsiTheme="minorHAnsi" w:cstheme="minorHAnsi"/>
        </w:rPr>
      </w:pPr>
    </w:p>
    <w:p>
      <w:pPr>
        <w:spacing w:after="372" w:line="216" w:lineRule="auto"/>
        <w:ind w:left="-10" w:hanging="5"/>
        <w:rPr>
          <w:rFonts w:asciiTheme="minorHAnsi" w:hAnsiTheme="minorHAnsi" w:cstheme="minorHAnsi"/>
        </w:rPr>
      </w:pPr>
    </w:p>
    <w:p>
      <w:pPr>
        <w:spacing w:after="372" w:line="216" w:lineRule="auto"/>
        <w:ind w:left="-10" w:hanging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Cosciente della responsabilità penale a cui vado incontro in caso di dichiarazioni mendaci o esibizione di atti falsi, puniti ai sensi del codice penale e delle leggi speciali in materia (art, 76 DPR 28/12/2000)</w:t>
      </w:r>
    </w:p>
    <w:p>
      <w:pPr>
        <w:tabs>
          <w:tab w:val="center" w:pos="4531"/>
          <w:tab w:val="center" w:pos="8194"/>
        </w:tabs>
        <w:spacing w:after="499"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05/06/2023</w:t>
      </w:r>
      <w:r>
        <w:rPr>
          <w:rFonts w:asciiTheme="minorHAnsi" w:hAnsiTheme="minorHAnsi" w:cstheme="minorHAnsi"/>
        </w:rPr>
        <w:tab/>
      </w:r>
    </w:p>
    <w:p>
      <w:pPr>
        <w:tabs>
          <w:tab w:val="center" w:pos="4531"/>
          <w:tab w:val="center" w:pos="8194"/>
        </w:tabs>
        <w:spacing w:after="499"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Firma </w:t>
      </w:r>
      <w:r>
        <w:rPr>
          <w:rFonts w:asciiTheme="minorHAnsi" w:hAnsiTheme="minorHAnsi" w:cstheme="minorHAnsi"/>
        </w:rPr>
        <w:tab/>
        <w:t>DELL’ANNA Dario ( in originale firmato )</w:t>
      </w:r>
      <w:bookmarkStart w:id="0" w:name="_GoBack"/>
      <w:bookmarkEnd w:id="0"/>
    </w:p>
    <w:p>
      <w:pPr>
        <w:tabs>
          <w:tab w:val="center" w:pos="4531"/>
          <w:tab w:val="center" w:pos="8194"/>
        </w:tabs>
        <w:spacing w:after="499" w:line="216" w:lineRule="auto"/>
        <w:rPr>
          <w:rFonts w:asciiTheme="minorHAnsi" w:hAnsiTheme="minorHAnsi" w:cstheme="minorHAnsi"/>
        </w:rPr>
      </w:pPr>
    </w:p>
    <w:sectPr>
      <w:pgSz w:w="11904" w:h="16834"/>
      <w:pgMar w:top="269" w:right="1238" w:bottom="1565" w:left="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6DB-A91D-4B83-A2D8-C2CEE9D2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Dell'Anna</dc:creator>
  <cp:keywords/>
  <cp:lastModifiedBy>Dario Dell'Anna</cp:lastModifiedBy>
  <cp:revision>17</cp:revision>
  <cp:lastPrinted>2023-06-05T09:07:00Z</cp:lastPrinted>
  <dcterms:created xsi:type="dcterms:W3CDTF">2023-06-02T10:25:00Z</dcterms:created>
  <dcterms:modified xsi:type="dcterms:W3CDTF">2023-06-05T09:42:00Z</dcterms:modified>
</cp:coreProperties>
</file>